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EC8F" w14:textId="1825EAC5" w:rsidR="00F71165" w:rsidRPr="00F71165" w:rsidRDefault="00073A8D" w:rsidP="00F71165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8</w:t>
      </w:r>
      <w:r w:rsidR="00F71165" w:rsidRP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>. Anführungszeichen</w:t>
      </w:r>
      <w:r w:rsidR="00F71165">
        <w:rPr>
          <w:rFonts w:eastAsia="Times New Roman"/>
          <w:b/>
          <w:bCs/>
          <w:kern w:val="36"/>
          <w:sz w:val="36"/>
          <w:szCs w:val="36"/>
          <w:lang w:eastAsia="de-DE"/>
          <w14:ligatures w14:val="none"/>
        </w:rPr>
        <w:t xml:space="preserve">                                  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 xml:space="preserve">   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Name ________</w:t>
      </w:r>
      <w:r w:rsid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</w:t>
      </w:r>
      <w:r w:rsidR="00F71165" w:rsidRPr="00F71165">
        <w:rPr>
          <w:rFonts w:eastAsia="Times New Roman"/>
          <w:kern w:val="36"/>
          <w:sz w:val="28"/>
          <w:szCs w:val="28"/>
          <w:lang w:eastAsia="de-DE"/>
          <w14:ligatures w14:val="none"/>
        </w:rPr>
        <w:t>_____</w:t>
      </w:r>
    </w:p>
    <w:p w14:paraId="737F9DDB" w14:textId="5A4B5C06" w:rsidR="0081658A" w:rsidRPr="0081658A" w:rsidRDefault="0081658A" w:rsidP="00F71165">
      <w:pPr>
        <w:spacing w:before="100" w:beforeAutospacing="1" w:after="100" w:afterAutospacing="1" w:line="240" w:lineRule="auto"/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</w:pP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Stelle den Satz um, aber lasse den Inhalt gleich. Bei deinen Sätzen soll die Wörtliche Rede </w:t>
      </w:r>
      <w:r w:rsidR="00073A8D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vorne </w: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im Satz stehen. </w:t>
      </w:r>
    </w:p>
    <w:p w14:paraId="7D3DD39B" w14:textId="5F14E413" w:rsidR="00F71165" w:rsidRPr="0081658A" w:rsidRDefault="0081658A" w:rsidP="00F71165">
      <w:pPr>
        <w:spacing w:before="100" w:beforeAutospacing="1" w:after="100" w:afterAutospacing="1" w:line="240" w:lineRule="auto"/>
        <w:rPr>
          <w:rFonts w:eastAsia="Times New Roman"/>
          <w:color w:val="4472C4" w:themeColor="accent1"/>
          <w:sz w:val="28"/>
          <w:szCs w:val="28"/>
          <w:lang w:eastAsia="de-DE"/>
          <w14:ligatures w14:val="none"/>
        </w:rPr>
      </w:pPr>
      <w:r>
        <w:rPr>
          <w:rFonts w:eastAsia="Times New Roman"/>
          <w:i/>
          <w:iCs/>
          <w:noProof/>
          <w:color w:val="4472C4" w:themeColor="accent1"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92443" wp14:editId="1E1AEF07">
                <wp:simplePos x="0" y="0"/>
                <wp:positionH relativeFrom="margin">
                  <wp:posOffset>47570</wp:posOffset>
                </wp:positionH>
                <wp:positionV relativeFrom="paragraph">
                  <wp:posOffset>492334</wp:posOffset>
                </wp:positionV>
                <wp:extent cx="549697" cy="123660"/>
                <wp:effectExtent l="0" t="19050" r="41275" b="2921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97" cy="1236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A88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3.75pt;margin-top:38.75pt;width:43.3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" adj="19170" fillcolor="#4472c4 [3204]" strokecolor="#1f3763 [1604]" strokeweight="1pt">
                <w10:wrap anchorx="margin"/>
              </v:shape>
            </w:pict>
          </mc:Fallback>
        </mc:AlternateConten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u w:val="single"/>
          <w:lang w:eastAsia="de-DE"/>
          <w14:ligatures w14:val="none"/>
        </w:rPr>
        <w:t>Beispiel:</w: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br/>
        <w:t>Vorgabe: „Ich dachte“, sprach mein Opa, „wir könnten wieder angeln gehen.“</w:t>
      </w:r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br/>
        <w:t xml:space="preserve">                </w:t>
      </w:r>
      <w:proofErr w:type="gramStart"/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   „</w:t>
      </w:r>
      <w:proofErr w:type="gramEnd"/>
      <w:r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>Ich dachte, wir könnten wieder angeln gehen“</w:t>
      </w:r>
      <w:r w:rsidR="00073A8D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>, sprach mein Opa.</w:t>
      </w:r>
      <w:r w:rsidR="00F71165" w:rsidRPr="0081658A">
        <w:rPr>
          <w:rFonts w:eastAsia="Times New Roman"/>
          <w:i/>
          <w:iCs/>
          <w:color w:val="4472C4" w:themeColor="accent1"/>
          <w:sz w:val="28"/>
          <w:szCs w:val="28"/>
          <w:lang w:eastAsia="de-DE"/>
          <w14:ligatures w14:val="none"/>
        </w:rPr>
        <w:t xml:space="preserve">     </w:t>
      </w:r>
    </w:p>
    <w:p w14:paraId="0A2C8C0A" w14:textId="49B6965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1.  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 w:rsidR="00073A8D">
        <w:rPr>
          <w:rFonts w:eastAsia="Times New Roman"/>
          <w:sz w:val="32"/>
          <w:szCs w:val="32"/>
          <w:lang w:eastAsia="de-DE"/>
          <w14:ligatures w14:val="none"/>
        </w:rPr>
        <w:t>Kannst du mir helfen“, fragte Tom, „das Geschenk einzupacken?“</w:t>
      </w:r>
    </w:p>
    <w:p w14:paraId="6A05243C" w14:textId="51BC55B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2.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 xml:space="preserve">  Raphael 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>sagte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 xml:space="preserve">: „Ich glaube, ich brauche eine Brille.“ </w:t>
      </w:r>
    </w:p>
    <w:p w14:paraId="624C125F" w14:textId="5F3EFE8C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3. 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>Mavie fragt den Vater: „Können wir heute schwimmen gehen?“</w:t>
      </w:r>
    </w:p>
    <w:p w14:paraId="1B69BB07" w14:textId="482B422D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4.  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 w:rsidR="00073A8D">
        <w:rPr>
          <w:rFonts w:eastAsia="Times New Roman"/>
          <w:sz w:val="32"/>
          <w:szCs w:val="32"/>
          <w:lang w:eastAsia="de-DE"/>
          <w14:ligatures w14:val="none"/>
        </w:rPr>
        <w:t>Ich möchte“, überlegte Jérôme, „mein Zimmer gerne blau streichen.“</w:t>
      </w:r>
    </w:p>
    <w:p w14:paraId="4238C054" w14:textId="20A231B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5.  </w:t>
      </w:r>
      <w:r w:rsidR="00073A8D">
        <w:rPr>
          <w:rFonts w:eastAsia="Times New Roman"/>
          <w:sz w:val="32"/>
          <w:szCs w:val="32"/>
          <w:lang w:eastAsia="de-DE"/>
          <w14:ligatures w14:val="none"/>
        </w:rPr>
        <w:t>Jurij bat die Mutter: „Kannst du mir bei der Rechtschreibung helfen?“</w:t>
      </w:r>
    </w:p>
    <w:p w14:paraId="1637269E" w14:textId="292CF089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6.</w:t>
      </w: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 </w:t>
      </w:r>
      <w:r w:rsidR="00AF5BB2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 w:rsidR="00E91A63">
        <w:rPr>
          <w:rFonts w:eastAsia="Times New Roman"/>
          <w:sz w:val="32"/>
          <w:szCs w:val="32"/>
          <w:lang w:eastAsia="de-DE"/>
          <w14:ligatures w14:val="none"/>
        </w:rPr>
        <w:t>Warum“, beschwerte sich Marit, „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>muss Felix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 xml:space="preserve"> nie den Tisch abräumen?“</w:t>
      </w:r>
    </w:p>
    <w:p w14:paraId="5CD1358B" w14:textId="388A6464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7.  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 w:rsidR="00E91A63">
        <w:rPr>
          <w:rFonts w:eastAsia="Times New Roman"/>
          <w:sz w:val="32"/>
          <w:szCs w:val="32"/>
          <w:lang w:eastAsia="de-DE"/>
          <w14:ligatures w14:val="none"/>
        </w:rPr>
        <w:t>Noch ein Klotz“, sagte Luce voraus, „und der Turm fällt um.“</w:t>
      </w:r>
    </w:p>
    <w:p w14:paraId="60FFED89" w14:textId="67E2D9D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8.  </w:t>
      </w:r>
      <w:r w:rsidR="00E91A63">
        <w:rPr>
          <w:rFonts w:eastAsia="Times New Roman"/>
          <w:sz w:val="32"/>
          <w:szCs w:val="32"/>
          <w:lang w:eastAsia="de-DE"/>
          <w14:ligatures w14:val="none"/>
        </w:rPr>
        <w:t>Melissa meinte: „Ich kann bis in die Spitze dieses Baumes klettern.“</w:t>
      </w:r>
    </w:p>
    <w:p w14:paraId="29A28A56" w14:textId="5BA1BD96" w:rsid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</w:p>
    <w:p w14:paraId="66F3141B" w14:textId="03CDBFD5" w:rsidR="00F71165" w:rsidRPr="00F71165" w:rsidRDefault="00F71165" w:rsidP="00F71165">
      <w:pPr>
        <w:spacing w:before="100" w:beforeAutospacing="1" w:after="100" w:afterAutospacing="1" w:line="240" w:lineRule="auto"/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b/>
          <w:bCs/>
          <w:color w:val="4472C4" w:themeColor="accent1"/>
          <w:sz w:val="32"/>
          <w:szCs w:val="32"/>
          <w:lang w:eastAsia="de-DE"/>
          <w14:ligatures w14:val="none"/>
        </w:rPr>
        <w:t>Ergebnisse</w:t>
      </w:r>
    </w:p>
    <w:p w14:paraId="51EF0CF6" w14:textId="0AFA8D04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1.  </w:t>
      </w:r>
      <w:r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Kannst du mir helfen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das Geschenk einzupacken?“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fragte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Tom</w:t>
      </w:r>
    </w:p>
    <w:p w14:paraId="5AD12111" w14:textId="00294A71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2.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 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Ich glaube, ich brauche eine Brille“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sagte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Raphael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</w:p>
    <w:p w14:paraId="23EE7201" w14:textId="6DA54647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3. 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Können wir heute schwimmen gehen?“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fragt Mavie den Vater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0D984843" w14:textId="356E905E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4.  </w:t>
      </w:r>
      <w:r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Ich möcht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e </w:t>
      </w:r>
      <w:r>
        <w:rPr>
          <w:rFonts w:eastAsia="Times New Roman"/>
          <w:sz w:val="32"/>
          <w:szCs w:val="32"/>
          <w:lang w:eastAsia="de-DE"/>
          <w14:ligatures w14:val="none"/>
        </w:rPr>
        <w:t>mein Zimmer gerne blau streichen“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überlegte Jérôme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2618F926" w14:textId="788613B7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5.  </w:t>
      </w:r>
      <w:r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Kannst du mir bei der Rechtschreibung helfen?“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bat Jurij die Mutter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271AF33C" w14:textId="72C1E3DD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r w:rsidRPr="00F71165">
        <w:rPr>
          <w:rFonts w:eastAsia="Times New Roman"/>
          <w:sz w:val="32"/>
          <w:szCs w:val="32"/>
          <w:lang w:eastAsia="de-DE"/>
          <w14:ligatures w14:val="none"/>
        </w:rPr>
        <w:t>6.</w:t>
      </w: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 xml:space="preserve">  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Warum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muss Felix nie den Tisch abräumen?“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beschwerte sich Marit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4FF202C3" w14:textId="6072B5E5" w:rsidR="00E91A63" w:rsidRPr="00F711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7.  </w:t>
      </w:r>
      <w:r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Noch ein Klotz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und der Turm fällt um“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sagte Luce voraus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1260D500" w14:textId="6C13D406" w:rsidR="00647065" w:rsidRDefault="00E91A63" w:rsidP="00E91A63">
      <w:pPr>
        <w:spacing w:before="100" w:beforeAutospacing="1" w:after="100" w:afterAutospacing="1" w:line="240" w:lineRule="auto"/>
        <w:rPr>
          <w:rFonts w:eastAsia="Times New Roman"/>
          <w:sz w:val="32"/>
          <w:szCs w:val="32"/>
          <w:lang w:eastAsia="de-DE"/>
          <w14:ligatures w14:val="none"/>
        </w:rPr>
      </w:pPr>
      <w:proofErr w:type="gramStart"/>
      <w:r w:rsidRPr="00F71165">
        <w:rPr>
          <w:rFonts w:eastAsia="Times New Roman"/>
          <w:sz w:val="32"/>
          <w:szCs w:val="32"/>
          <w:lang w:eastAsia="de-DE"/>
          <w14:ligatures w14:val="none"/>
        </w:rPr>
        <w:t>8.  </w:t>
      </w:r>
      <w:r>
        <w:rPr>
          <w:rFonts w:eastAsia="Times New Roman"/>
          <w:sz w:val="32"/>
          <w:szCs w:val="32"/>
          <w:lang w:eastAsia="de-DE"/>
          <w14:ligatures w14:val="none"/>
        </w:rPr>
        <w:t>„</w:t>
      </w:r>
      <w:proofErr w:type="gramEnd"/>
      <w:r>
        <w:rPr>
          <w:rFonts w:eastAsia="Times New Roman"/>
          <w:sz w:val="32"/>
          <w:szCs w:val="32"/>
          <w:lang w:eastAsia="de-DE"/>
          <w14:ligatures w14:val="none"/>
        </w:rPr>
        <w:t>Ich kann bis in die Spitze dieses Baumes klettern“</w:t>
      </w:r>
      <w:r>
        <w:rPr>
          <w:rFonts w:eastAsia="Times New Roman"/>
          <w:sz w:val="32"/>
          <w:szCs w:val="32"/>
          <w:lang w:eastAsia="de-DE"/>
          <w14:ligatures w14:val="none"/>
        </w:rPr>
        <w:t>,</w:t>
      </w:r>
      <w:r w:rsidRPr="00E91A63"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meinte</w:t>
      </w:r>
      <w:r>
        <w:rPr>
          <w:rFonts w:eastAsia="Times New Roman"/>
          <w:sz w:val="32"/>
          <w:szCs w:val="32"/>
          <w:lang w:eastAsia="de-DE"/>
          <w14:ligatures w14:val="none"/>
        </w:rPr>
        <w:t xml:space="preserve"> </w:t>
      </w:r>
      <w:r>
        <w:rPr>
          <w:rFonts w:eastAsia="Times New Roman"/>
          <w:sz w:val="32"/>
          <w:szCs w:val="32"/>
          <w:lang w:eastAsia="de-DE"/>
          <w14:ligatures w14:val="none"/>
        </w:rPr>
        <w:t>Melissa</w:t>
      </w:r>
      <w:r>
        <w:rPr>
          <w:rFonts w:eastAsia="Times New Roman"/>
          <w:sz w:val="32"/>
          <w:szCs w:val="32"/>
          <w:lang w:eastAsia="de-DE"/>
          <w14:ligatures w14:val="none"/>
        </w:rPr>
        <w:t>.</w:t>
      </w:r>
    </w:p>
    <w:p w14:paraId="56FA24C0" w14:textId="77777777" w:rsidR="00647065" w:rsidRDefault="00647065" w:rsidP="00647065">
      <w:pPr>
        <w:rPr>
          <w:sz w:val="52"/>
          <w:szCs w:val="52"/>
        </w:rPr>
      </w:pPr>
    </w:p>
    <w:p w14:paraId="6F6E0DC9" w14:textId="2D6A02CC" w:rsidR="00E91A63" w:rsidRPr="00647065" w:rsidRDefault="00647065" w:rsidP="00647065">
      <w:pPr>
        <w:rPr>
          <w:sz w:val="32"/>
          <w:szCs w:val="32"/>
        </w:rPr>
      </w:pPr>
      <w:r>
        <w:rPr>
          <w:sz w:val="52"/>
          <w:szCs w:val="5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3D05F" w14:textId="7DE14046" w:rsidR="00C41B6D" w:rsidRDefault="00C41B6D" w:rsidP="00E91A63">
      <w:pPr>
        <w:spacing w:before="100" w:beforeAutospacing="1" w:after="100" w:afterAutospacing="1" w:line="240" w:lineRule="auto"/>
      </w:pPr>
    </w:p>
    <w:sectPr w:rsidR="00C41B6D" w:rsidSect="00F711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5"/>
    <w:rsid w:val="00073A8D"/>
    <w:rsid w:val="005268CD"/>
    <w:rsid w:val="00535702"/>
    <w:rsid w:val="00647065"/>
    <w:rsid w:val="007E00C0"/>
    <w:rsid w:val="0081658A"/>
    <w:rsid w:val="0083405F"/>
    <w:rsid w:val="009E0F2B"/>
    <w:rsid w:val="00AF5BB2"/>
    <w:rsid w:val="00C02EDA"/>
    <w:rsid w:val="00C41B6D"/>
    <w:rsid w:val="00C868C2"/>
    <w:rsid w:val="00E91A63"/>
    <w:rsid w:val="00EF2F27"/>
    <w:rsid w:val="00F71165"/>
    <w:rsid w:val="00F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A9DF"/>
  <w15:chartTrackingRefBased/>
  <w15:docId w15:val="{9DBEB14F-B2C3-4DDE-8899-4E3B52D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91A63"/>
  </w:style>
  <w:style w:type="paragraph" w:styleId="berschrift1">
    <w:name w:val="heading 1"/>
    <w:basedOn w:val="Standard"/>
    <w:link w:val="berschrift1Zchn"/>
    <w:uiPriority w:val="9"/>
    <w:qFormat/>
    <w:rsid w:val="00F71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711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71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71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2020-08-04T14:37:00Z</dcterms:created>
  <dcterms:modified xsi:type="dcterms:W3CDTF">2020-08-19T08:09:00Z</dcterms:modified>
</cp:coreProperties>
</file>