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19072" w14:textId="448CEC5B" w:rsidR="001E2D09" w:rsidRPr="00B83E2E" w:rsidRDefault="00723C36" w:rsidP="001E2D09">
      <w:pPr>
        <w:rPr>
          <w:rFonts w:cstheme="minorHAnsi"/>
          <w:sz w:val="28"/>
          <w:szCs w:val="28"/>
        </w:rPr>
      </w:pPr>
      <w:r w:rsidRPr="00B83E2E">
        <w:rPr>
          <w:rFonts w:cstheme="minorHAnsi"/>
          <w:b/>
          <w:sz w:val="36"/>
          <w:szCs w:val="36"/>
        </w:rPr>
        <w:t xml:space="preserve">05. </w:t>
      </w:r>
      <w:r w:rsidR="001E2D09" w:rsidRPr="00B83E2E">
        <w:rPr>
          <w:rFonts w:cstheme="minorHAnsi"/>
          <w:b/>
          <w:sz w:val="36"/>
          <w:szCs w:val="36"/>
        </w:rPr>
        <w:t>Alkoholische Gärung</w:t>
      </w:r>
    </w:p>
    <w:p w14:paraId="726F2626" w14:textId="77777777" w:rsidR="001E2D09" w:rsidRPr="00B83E2E" w:rsidRDefault="001E2D09" w:rsidP="001E2D09">
      <w:pPr>
        <w:spacing w:after="0" w:line="240" w:lineRule="auto"/>
        <w:rPr>
          <w:rFonts w:cstheme="minorHAnsi"/>
          <w:sz w:val="32"/>
          <w:szCs w:val="32"/>
          <w:u w:val="single"/>
        </w:rPr>
      </w:pPr>
      <w:r w:rsidRPr="00B83E2E">
        <w:rPr>
          <w:rFonts w:cstheme="minorHAnsi"/>
          <w:b/>
          <w:noProof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 wp14:anchorId="2EC70BAB" wp14:editId="2517701F">
            <wp:simplePos x="0" y="0"/>
            <wp:positionH relativeFrom="column">
              <wp:posOffset>4263390</wp:posOffset>
            </wp:positionH>
            <wp:positionV relativeFrom="paragraph">
              <wp:posOffset>22860</wp:posOffset>
            </wp:positionV>
            <wp:extent cx="1842135" cy="2712085"/>
            <wp:effectExtent l="0" t="0" r="5715" b="0"/>
            <wp:wrapTight wrapText="bothSides">
              <wp:wrapPolygon edited="0">
                <wp:start x="0" y="0"/>
                <wp:lineTo x="0" y="21393"/>
                <wp:lineTo x="21444" y="21393"/>
                <wp:lineTo x="21444" y="0"/>
                <wp:lineTo x="0" y="0"/>
              </wp:wrapPolygon>
            </wp:wrapTight>
            <wp:docPr id="12" name="Grafik 12" descr="C:\Users\mschneider\Desktop\Alkoholische Gär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chneider\Desktop\Alkoholische Gäru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27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3E2E">
        <w:rPr>
          <w:rFonts w:cstheme="minorHAnsi"/>
          <w:sz w:val="28"/>
          <w:szCs w:val="28"/>
        </w:rPr>
        <w:br/>
      </w:r>
      <w:r w:rsidRPr="00B83E2E">
        <w:rPr>
          <w:rFonts w:cstheme="minorHAnsi"/>
          <w:b/>
          <w:sz w:val="32"/>
          <w:szCs w:val="32"/>
          <w:u w:val="single"/>
        </w:rPr>
        <w:t xml:space="preserve">A. Ansetzen von Rosinenwein </w:t>
      </w:r>
      <w:r w:rsidRPr="00B83E2E">
        <w:rPr>
          <w:rFonts w:cstheme="minorHAnsi"/>
          <w:sz w:val="32"/>
          <w:szCs w:val="32"/>
          <w:u w:val="single"/>
        </w:rPr>
        <w:t>- Demonstrationsversuch</w:t>
      </w:r>
    </w:p>
    <w:p w14:paraId="2D177D9C" w14:textId="77777777" w:rsidR="001E2D09" w:rsidRPr="00B83E2E" w:rsidRDefault="001E2D09" w:rsidP="001E2D09">
      <w:pPr>
        <w:spacing w:after="0" w:line="240" w:lineRule="auto"/>
        <w:rPr>
          <w:rFonts w:cstheme="minorHAnsi"/>
          <w:sz w:val="28"/>
          <w:szCs w:val="28"/>
        </w:rPr>
      </w:pPr>
    </w:p>
    <w:p w14:paraId="793AA29C" w14:textId="77777777" w:rsidR="001E2D09" w:rsidRPr="00B83E2E" w:rsidRDefault="001E2D09" w:rsidP="001E2D09">
      <w:pPr>
        <w:pStyle w:val="Listenabsatz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B83E2E">
        <w:rPr>
          <w:rFonts w:cstheme="minorHAnsi"/>
          <w:sz w:val="28"/>
          <w:szCs w:val="28"/>
        </w:rPr>
        <w:t>In einen 1-L</w:t>
      </w:r>
      <w:r w:rsidR="00537F5F" w:rsidRPr="00B83E2E">
        <w:rPr>
          <w:rFonts w:cstheme="minorHAnsi"/>
          <w:sz w:val="28"/>
          <w:szCs w:val="28"/>
        </w:rPr>
        <w:t>iter</w:t>
      </w:r>
      <w:r w:rsidRPr="00B83E2E">
        <w:rPr>
          <w:rFonts w:cstheme="minorHAnsi"/>
          <w:sz w:val="28"/>
          <w:szCs w:val="28"/>
        </w:rPr>
        <w:t>-Stand- oder Erlenmeyer</w:t>
      </w:r>
      <w:r w:rsidR="00537F5F" w:rsidRPr="00B83E2E">
        <w:rPr>
          <w:rFonts w:cstheme="minorHAnsi"/>
          <w:sz w:val="28"/>
          <w:szCs w:val="28"/>
        </w:rPr>
        <w:t>kolben ca. 250 g Rosinen, 500 ml</w:t>
      </w:r>
      <w:r w:rsidRPr="00B83E2E">
        <w:rPr>
          <w:rFonts w:cstheme="minorHAnsi"/>
          <w:sz w:val="28"/>
          <w:szCs w:val="28"/>
        </w:rPr>
        <w:t xml:space="preserve"> handwarmes Wasser und ½ Würfel Bäckerhefe (vorher in etwas Wasser verrührt) geben,</w:t>
      </w:r>
      <w:r w:rsidRPr="00B83E2E">
        <w:rPr>
          <w:rFonts w:cstheme="minorHAnsi"/>
          <w:sz w:val="28"/>
          <w:szCs w:val="28"/>
        </w:rPr>
        <w:br/>
      </w:r>
      <w:proofErr w:type="spellStart"/>
      <w:r w:rsidRPr="00B83E2E">
        <w:rPr>
          <w:rFonts w:cstheme="minorHAnsi"/>
          <w:i/>
          <w:sz w:val="28"/>
          <w:szCs w:val="28"/>
        </w:rPr>
        <w:t>Wenn</w:t>
      </w:r>
      <w:proofErr w:type="spellEnd"/>
      <w:r w:rsidRPr="00B83E2E">
        <w:rPr>
          <w:rFonts w:cstheme="minorHAnsi"/>
          <w:i/>
          <w:sz w:val="28"/>
          <w:szCs w:val="28"/>
        </w:rPr>
        <w:t xml:space="preserve"> später mit Praktikumsversuchen für Untersuchung und Destillation und dann evtl. mit Rektifikationsversuch gearbeitet werden soll, ist etwa die doppelte Menge nötig.)</w:t>
      </w:r>
    </w:p>
    <w:p w14:paraId="597D2BD0" w14:textId="77777777" w:rsidR="001E2D09" w:rsidRPr="00B83E2E" w:rsidRDefault="001E2D09" w:rsidP="001E2D09">
      <w:pPr>
        <w:pStyle w:val="Listenabsatz"/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B83E2E">
        <w:rPr>
          <w:rFonts w:cstheme="minorHAnsi"/>
          <w:sz w:val="28"/>
          <w:szCs w:val="28"/>
        </w:rPr>
        <w:t>mit durchbohrtem Stopfen und Gärröhrchen (mit etwas Wasser) verschließen</w:t>
      </w:r>
    </w:p>
    <w:p w14:paraId="3206AF31" w14:textId="77777777" w:rsidR="001E2D09" w:rsidRPr="00B83E2E" w:rsidRDefault="001E2D09" w:rsidP="001E2D09">
      <w:pPr>
        <w:pStyle w:val="Listenabsatz"/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B83E2E">
        <w:rPr>
          <w:rFonts w:cstheme="minorHAnsi"/>
          <w:sz w:val="28"/>
          <w:szCs w:val="28"/>
        </w:rPr>
        <w:t>einige Tage an einen warmen Ort stellen</w:t>
      </w:r>
      <w:r w:rsidRPr="00B83E2E">
        <w:rPr>
          <w:rFonts w:cstheme="minorHAnsi"/>
          <w:i/>
          <w:sz w:val="28"/>
          <w:szCs w:val="28"/>
        </w:rPr>
        <w:t xml:space="preserve"> (Will man bereits am nächsten Tag Ergebnisse haben: bei 35 Grad in Wärmeschrank oder Backofen stellen)</w:t>
      </w:r>
    </w:p>
    <w:p w14:paraId="457BC278" w14:textId="77777777" w:rsidR="001E2D09" w:rsidRPr="00B83E2E" w:rsidRDefault="001E2D09" w:rsidP="001E2D09">
      <w:pPr>
        <w:spacing w:after="0" w:line="240" w:lineRule="auto"/>
        <w:rPr>
          <w:rFonts w:cstheme="minorHAnsi"/>
          <w:i/>
          <w:sz w:val="28"/>
          <w:szCs w:val="28"/>
        </w:rPr>
      </w:pPr>
    </w:p>
    <w:p w14:paraId="72D0BC83" w14:textId="6FA39D30" w:rsidR="00723C36" w:rsidRPr="00B83E2E" w:rsidRDefault="001E2D09" w:rsidP="001E2D09">
      <w:pPr>
        <w:spacing w:after="0" w:line="240" w:lineRule="auto"/>
        <w:rPr>
          <w:rFonts w:cstheme="minorHAnsi"/>
          <w:sz w:val="28"/>
          <w:szCs w:val="28"/>
          <w:u w:val="single"/>
        </w:rPr>
      </w:pPr>
      <w:r w:rsidRPr="00B83E2E">
        <w:rPr>
          <w:rFonts w:cstheme="minorHAnsi"/>
          <w:b/>
          <w:sz w:val="32"/>
          <w:szCs w:val="32"/>
          <w:u w:val="single"/>
        </w:rPr>
        <w:t xml:space="preserve">B. Untersuchung der </w:t>
      </w:r>
      <w:proofErr w:type="spellStart"/>
      <w:r w:rsidRPr="00B83E2E">
        <w:rPr>
          <w:rFonts w:cstheme="minorHAnsi"/>
          <w:b/>
          <w:sz w:val="32"/>
          <w:szCs w:val="32"/>
          <w:u w:val="single"/>
        </w:rPr>
        <w:t>Gärgase</w:t>
      </w:r>
      <w:proofErr w:type="spellEnd"/>
      <w:r w:rsidRPr="00B83E2E">
        <w:rPr>
          <w:rFonts w:cstheme="minorHAnsi"/>
          <w:b/>
          <w:sz w:val="32"/>
          <w:szCs w:val="32"/>
          <w:u w:val="single"/>
        </w:rPr>
        <w:t xml:space="preserve"> </w:t>
      </w:r>
      <w:r w:rsidR="00723C36" w:rsidRPr="00B83E2E">
        <w:rPr>
          <w:rFonts w:cstheme="minorHAnsi"/>
          <w:sz w:val="32"/>
          <w:szCs w:val="32"/>
          <w:u w:val="single"/>
        </w:rPr>
        <w:t>–</w:t>
      </w:r>
      <w:r w:rsidRPr="00B83E2E">
        <w:rPr>
          <w:rFonts w:cstheme="minorHAnsi"/>
          <w:sz w:val="32"/>
          <w:szCs w:val="32"/>
          <w:u w:val="single"/>
        </w:rPr>
        <w:t xml:space="preserve"> Demonstrationsversuch</w:t>
      </w:r>
      <w:r w:rsidR="00723C36" w:rsidRPr="00B83E2E">
        <w:rPr>
          <w:rFonts w:cstheme="minorHAnsi"/>
          <w:sz w:val="32"/>
          <w:szCs w:val="32"/>
          <w:u w:val="single"/>
        </w:rPr>
        <w:br/>
      </w:r>
    </w:p>
    <w:p w14:paraId="2A4D0190" w14:textId="77777777" w:rsidR="00723C36" w:rsidRPr="00B83E2E" w:rsidRDefault="001E2D09" w:rsidP="00723C36">
      <w:pPr>
        <w:pStyle w:val="Listenabsatz"/>
        <w:numPr>
          <w:ilvl w:val="0"/>
          <w:numId w:val="4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B83E2E">
        <w:rPr>
          <w:rFonts w:cstheme="minorHAnsi"/>
          <w:sz w:val="28"/>
          <w:szCs w:val="28"/>
        </w:rPr>
        <w:t>Kalklauge in Gärröhrchen: wird trüb (evtl. gleich danach wieder klar, vgl. CO</w:t>
      </w:r>
      <w:r w:rsidRPr="00B83E2E">
        <w:rPr>
          <w:rFonts w:cstheme="minorHAnsi"/>
          <w:sz w:val="28"/>
          <w:szCs w:val="28"/>
          <w:vertAlign w:val="subscript"/>
        </w:rPr>
        <w:t>2</w:t>
      </w:r>
      <w:r w:rsidRPr="00B83E2E">
        <w:rPr>
          <w:rFonts w:cstheme="minorHAnsi"/>
          <w:sz w:val="28"/>
          <w:szCs w:val="28"/>
        </w:rPr>
        <w:t>-Versuche, Teil c.)</w:t>
      </w:r>
    </w:p>
    <w:p w14:paraId="66EFB4A9" w14:textId="77777777" w:rsidR="00723C36" w:rsidRPr="00B83E2E" w:rsidRDefault="001E2D09" w:rsidP="00723C36">
      <w:pPr>
        <w:pStyle w:val="Listenabsatz"/>
        <w:numPr>
          <w:ilvl w:val="0"/>
          <w:numId w:val="4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B83E2E">
        <w:rPr>
          <w:rFonts w:cstheme="minorHAnsi"/>
          <w:sz w:val="28"/>
          <w:szCs w:val="28"/>
        </w:rPr>
        <w:t>oder: Kolben öffnen, Gas mit Gasspritze entnehmen und in Kalklauge einblasen</w:t>
      </w:r>
    </w:p>
    <w:p w14:paraId="37E03D00" w14:textId="3C0D57D7" w:rsidR="001E2D09" w:rsidRPr="00B83E2E" w:rsidRDefault="001E2D09" w:rsidP="00723C36">
      <w:pPr>
        <w:pStyle w:val="Listenabsatz"/>
        <w:numPr>
          <w:ilvl w:val="0"/>
          <w:numId w:val="4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B83E2E">
        <w:rPr>
          <w:rFonts w:cstheme="minorHAnsi"/>
          <w:sz w:val="28"/>
          <w:szCs w:val="28"/>
        </w:rPr>
        <w:t>brennende Kerze in den Gasraum des Rundkolbens einführen</w:t>
      </w:r>
      <w:r w:rsidRPr="00B83E2E">
        <w:rPr>
          <w:rFonts w:cstheme="minorHAnsi"/>
          <w:i/>
          <w:sz w:val="28"/>
          <w:szCs w:val="28"/>
        </w:rPr>
        <w:br/>
      </w:r>
    </w:p>
    <w:p w14:paraId="309106D0" w14:textId="77777777" w:rsidR="001E2D09" w:rsidRPr="00B83E2E" w:rsidRDefault="001E2D09" w:rsidP="001E2D09">
      <w:pPr>
        <w:rPr>
          <w:rFonts w:cstheme="minorHAnsi"/>
          <w:sz w:val="28"/>
          <w:szCs w:val="28"/>
          <w:u w:val="single"/>
        </w:rPr>
      </w:pPr>
    </w:p>
    <w:p w14:paraId="67841BF6" w14:textId="77777777" w:rsidR="00723C36" w:rsidRPr="00B83E2E" w:rsidRDefault="00723C36">
      <w:pPr>
        <w:rPr>
          <w:rFonts w:cstheme="minorHAnsi"/>
          <w:b/>
          <w:sz w:val="28"/>
          <w:szCs w:val="28"/>
          <w:u w:val="single"/>
        </w:rPr>
      </w:pPr>
      <w:r w:rsidRPr="00B83E2E">
        <w:rPr>
          <w:rFonts w:cstheme="minorHAnsi"/>
          <w:b/>
          <w:sz w:val="28"/>
          <w:szCs w:val="28"/>
          <w:u w:val="single"/>
        </w:rPr>
        <w:br w:type="page"/>
      </w:r>
    </w:p>
    <w:p w14:paraId="56C1AE31" w14:textId="77777777" w:rsidR="00723C36" w:rsidRPr="00B83E2E" w:rsidRDefault="001E2D09" w:rsidP="001E2D09">
      <w:pPr>
        <w:rPr>
          <w:rFonts w:cstheme="minorHAnsi"/>
          <w:b/>
          <w:sz w:val="32"/>
          <w:szCs w:val="32"/>
          <w:u w:val="single"/>
        </w:rPr>
      </w:pPr>
      <w:r w:rsidRPr="00B83E2E">
        <w:rPr>
          <w:rFonts w:cstheme="minorHAnsi"/>
          <w:b/>
          <w:sz w:val="32"/>
          <w:szCs w:val="32"/>
          <w:u w:val="single"/>
        </w:rPr>
        <w:lastRenderedPageBreak/>
        <w:t xml:space="preserve">C. Eigenschaften des Rosinenweins </w:t>
      </w:r>
      <w:r w:rsidRPr="00B83E2E">
        <w:rPr>
          <w:rFonts w:cstheme="minorHAnsi"/>
          <w:sz w:val="32"/>
          <w:szCs w:val="32"/>
          <w:u w:val="single"/>
        </w:rPr>
        <w:t>- Praktikumsversuch</w:t>
      </w:r>
      <w:r w:rsidRPr="00B83E2E">
        <w:rPr>
          <w:rFonts w:cstheme="minorHAnsi"/>
          <w:b/>
          <w:sz w:val="32"/>
          <w:szCs w:val="32"/>
        </w:rPr>
        <w:tab/>
      </w:r>
      <w:r w:rsidRPr="00B83E2E">
        <w:rPr>
          <w:rFonts w:cstheme="minorHAnsi"/>
          <w:b/>
          <w:sz w:val="32"/>
          <w:szCs w:val="32"/>
        </w:rPr>
        <w:tab/>
      </w:r>
      <w:r w:rsidRPr="00B83E2E">
        <w:rPr>
          <w:rFonts w:cstheme="minorHAnsi"/>
          <w:b/>
          <w:sz w:val="32"/>
          <w:szCs w:val="32"/>
          <w:u w:val="single"/>
        </w:rPr>
        <w:t>SCHUTZBRILLE</w:t>
      </w:r>
    </w:p>
    <w:p w14:paraId="46BF1CEC" w14:textId="5231ACDE" w:rsidR="001E2D09" w:rsidRPr="00B83E2E" w:rsidRDefault="001E2D09" w:rsidP="001E2D09">
      <w:pPr>
        <w:rPr>
          <w:rFonts w:cstheme="minorHAnsi"/>
          <w:sz w:val="28"/>
          <w:szCs w:val="28"/>
        </w:rPr>
      </w:pPr>
      <w:r w:rsidRPr="00B83E2E">
        <w:rPr>
          <w:rFonts w:cstheme="minorHAnsi"/>
          <w:sz w:val="28"/>
          <w:szCs w:val="28"/>
          <w:u w:val="single"/>
        </w:rPr>
        <w:br/>
        <w:t xml:space="preserve">Materialien: </w:t>
      </w:r>
      <w:r w:rsidRPr="00B83E2E">
        <w:rPr>
          <w:rFonts w:cstheme="minorHAnsi"/>
          <w:sz w:val="28"/>
          <w:szCs w:val="28"/>
        </w:rPr>
        <w:t>kleines Reagenzglas (=</w:t>
      </w:r>
      <w:proofErr w:type="spellStart"/>
      <w:r w:rsidRPr="00B83E2E">
        <w:rPr>
          <w:rFonts w:cstheme="minorHAnsi"/>
          <w:sz w:val="28"/>
          <w:szCs w:val="28"/>
        </w:rPr>
        <w:t>Rg</w:t>
      </w:r>
      <w:proofErr w:type="spellEnd"/>
      <w:proofErr w:type="gramStart"/>
      <w:r w:rsidRPr="00B83E2E">
        <w:rPr>
          <w:rFonts w:cstheme="minorHAnsi"/>
          <w:sz w:val="28"/>
          <w:szCs w:val="28"/>
        </w:rPr>
        <w:t xml:space="preserve">),  </w:t>
      </w:r>
      <w:proofErr w:type="spellStart"/>
      <w:r w:rsidRPr="00B83E2E">
        <w:rPr>
          <w:rFonts w:cstheme="minorHAnsi"/>
          <w:sz w:val="28"/>
          <w:szCs w:val="28"/>
        </w:rPr>
        <w:t>Rg</w:t>
      </w:r>
      <w:proofErr w:type="spellEnd"/>
      <w:proofErr w:type="gramEnd"/>
      <w:r w:rsidRPr="00B83E2E">
        <w:rPr>
          <w:rFonts w:cstheme="minorHAnsi"/>
          <w:sz w:val="28"/>
          <w:szCs w:val="28"/>
        </w:rPr>
        <w:t xml:space="preserve">-Ständer, </w:t>
      </w:r>
      <w:proofErr w:type="spellStart"/>
      <w:r w:rsidRPr="00B83E2E">
        <w:rPr>
          <w:rFonts w:cstheme="minorHAnsi"/>
          <w:sz w:val="28"/>
          <w:szCs w:val="28"/>
        </w:rPr>
        <w:t>Rg</w:t>
      </w:r>
      <w:proofErr w:type="spellEnd"/>
      <w:r w:rsidRPr="00B83E2E">
        <w:rPr>
          <w:rFonts w:cstheme="minorHAnsi"/>
          <w:sz w:val="28"/>
          <w:szCs w:val="28"/>
        </w:rPr>
        <w:t>-Klammer, Trichter, Streichhölzer,  Glasgefäß mit frisch eingeweichten Rosinen, Glasgefäß mit vergorenen Rosinen, Uhrglas</w:t>
      </w:r>
    </w:p>
    <w:p w14:paraId="2CC56EE4" w14:textId="77777777" w:rsidR="001E2D09" w:rsidRPr="00B83E2E" w:rsidRDefault="001E2D09" w:rsidP="001E2D09">
      <w:pPr>
        <w:rPr>
          <w:rFonts w:cstheme="minorHAnsi"/>
          <w:sz w:val="28"/>
          <w:szCs w:val="28"/>
        </w:rPr>
      </w:pPr>
    </w:p>
    <w:p w14:paraId="2D3BDC8C" w14:textId="77777777" w:rsidR="001E2D09" w:rsidRPr="00B83E2E" w:rsidRDefault="001E2D09" w:rsidP="001E2D09">
      <w:pPr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B83E2E">
        <w:rPr>
          <w:rFonts w:cstheme="minorHAnsi"/>
          <w:sz w:val="28"/>
          <w:szCs w:val="28"/>
        </w:rPr>
        <w:t>Geschmack der frisch eingeweichten Rosinen:</w:t>
      </w:r>
      <w:r w:rsidRPr="00B83E2E">
        <w:rPr>
          <w:rFonts w:cstheme="minorHAnsi"/>
          <w:sz w:val="28"/>
          <w:szCs w:val="28"/>
        </w:rPr>
        <w:br/>
      </w:r>
      <w:r w:rsidRPr="00B83E2E">
        <w:rPr>
          <w:rFonts w:cstheme="minorHAnsi"/>
          <w:sz w:val="28"/>
          <w:szCs w:val="28"/>
        </w:rPr>
        <w:br/>
      </w:r>
      <w:r w:rsidRPr="00B83E2E">
        <w:rPr>
          <w:rFonts w:cstheme="minorHAnsi"/>
          <w:sz w:val="28"/>
          <w:szCs w:val="28"/>
        </w:rPr>
        <w:br/>
      </w:r>
    </w:p>
    <w:p w14:paraId="6C88B7C8" w14:textId="77777777" w:rsidR="001E2D09" w:rsidRPr="00B83E2E" w:rsidRDefault="001E2D09" w:rsidP="001E2D09">
      <w:pPr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B83E2E">
        <w:rPr>
          <w:rFonts w:cstheme="minorHAnsi"/>
          <w:sz w:val="28"/>
          <w:szCs w:val="28"/>
        </w:rPr>
        <w:t>Geschmack der vor 3 Tagen mit Hefe angesetzten Rosinen:</w:t>
      </w:r>
      <w:r w:rsidRPr="00B83E2E">
        <w:rPr>
          <w:rFonts w:cstheme="minorHAnsi"/>
          <w:sz w:val="28"/>
          <w:szCs w:val="28"/>
        </w:rPr>
        <w:br/>
      </w:r>
      <w:r w:rsidRPr="00B83E2E">
        <w:rPr>
          <w:rFonts w:cstheme="minorHAnsi"/>
          <w:sz w:val="28"/>
          <w:szCs w:val="28"/>
        </w:rPr>
        <w:br/>
      </w:r>
      <w:r w:rsidRPr="00B83E2E">
        <w:rPr>
          <w:rFonts w:cstheme="minorHAnsi"/>
          <w:sz w:val="28"/>
          <w:szCs w:val="28"/>
        </w:rPr>
        <w:br/>
      </w:r>
    </w:p>
    <w:p w14:paraId="53FF5417" w14:textId="77777777" w:rsidR="001E2D09" w:rsidRPr="00B83E2E" w:rsidRDefault="001E2D09" w:rsidP="001E2D09">
      <w:pPr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B83E2E">
        <w:rPr>
          <w:rFonts w:cstheme="minorHAnsi"/>
          <w:sz w:val="28"/>
          <w:szCs w:val="28"/>
        </w:rPr>
        <w:t>Geruch:</w:t>
      </w:r>
      <w:r w:rsidRPr="00B83E2E">
        <w:rPr>
          <w:rFonts w:cstheme="minorHAnsi"/>
          <w:sz w:val="28"/>
          <w:szCs w:val="28"/>
        </w:rPr>
        <w:br/>
      </w:r>
      <w:r w:rsidRPr="00B83E2E">
        <w:rPr>
          <w:rFonts w:cstheme="minorHAnsi"/>
          <w:sz w:val="28"/>
          <w:szCs w:val="28"/>
        </w:rPr>
        <w:br/>
      </w:r>
      <w:r w:rsidRPr="00B83E2E">
        <w:rPr>
          <w:rFonts w:cstheme="minorHAnsi"/>
          <w:sz w:val="28"/>
          <w:szCs w:val="28"/>
        </w:rPr>
        <w:br/>
      </w:r>
    </w:p>
    <w:p w14:paraId="0549C782" w14:textId="77777777" w:rsidR="001E2D09" w:rsidRPr="00B83E2E" w:rsidRDefault="001E2D09" w:rsidP="001E2D09">
      <w:pPr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B83E2E">
        <w:rPr>
          <w:rFonts w:cstheme="minorHAnsi"/>
          <w:sz w:val="28"/>
          <w:szCs w:val="28"/>
        </w:rPr>
        <w:t>Einige Tropfen der Flüssigkeit auf Uhrglas geben. Brennbarkeit mit Streichholz prüfen:</w:t>
      </w:r>
      <w:r w:rsidRPr="00B83E2E">
        <w:rPr>
          <w:rFonts w:cstheme="minorHAnsi"/>
          <w:sz w:val="28"/>
          <w:szCs w:val="28"/>
        </w:rPr>
        <w:br/>
      </w:r>
      <w:r w:rsidRPr="00B83E2E">
        <w:rPr>
          <w:rFonts w:cstheme="minorHAnsi"/>
          <w:sz w:val="28"/>
          <w:szCs w:val="28"/>
        </w:rPr>
        <w:br/>
      </w:r>
    </w:p>
    <w:p w14:paraId="7A776ED6" w14:textId="77777777" w:rsidR="001E2D09" w:rsidRPr="00B83E2E" w:rsidRDefault="001E2D09" w:rsidP="001E2D09">
      <w:pPr>
        <w:ind w:left="360"/>
        <w:rPr>
          <w:rFonts w:cstheme="minorHAnsi"/>
          <w:sz w:val="28"/>
          <w:szCs w:val="28"/>
        </w:rPr>
      </w:pPr>
    </w:p>
    <w:p w14:paraId="52E3F2D0" w14:textId="77777777" w:rsidR="001E2D09" w:rsidRPr="00B83E2E" w:rsidRDefault="001E2D09" w:rsidP="001E2D09">
      <w:pPr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B83E2E">
        <w:rPr>
          <w:rFonts w:cstheme="minorHAnsi"/>
          <w:sz w:val="28"/>
          <w:szCs w:val="28"/>
        </w:rPr>
        <w:t xml:space="preserve">Flüssigkeit der mit Hefe angesetzten Rosinen mit Trichter in </w:t>
      </w:r>
      <w:proofErr w:type="spellStart"/>
      <w:r w:rsidRPr="00B83E2E">
        <w:rPr>
          <w:rFonts w:cstheme="minorHAnsi"/>
          <w:sz w:val="28"/>
          <w:szCs w:val="28"/>
        </w:rPr>
        <w:t>Rg</w:t>
      </w:r>
      <w:proofErr w:type="spellEnd"/>
      <w:r w:rsidRPr="00B83E2E">
        <w:rPr>
          <w:rFonts w:cstheme="minorHAnsi"/>
          <w:sz w:val="28"/>
          <w:szCs w:val="28"/>
        </w:rPr>
        <w:t xml:space="preserve"> geben, </w:t>
      </w:r>
      <w:r w:rsidRPr="00B83E2E">
        <w:rPr>
          <w:rFonts w:cstheme="minorHAnsi"/>
          <w:b/>
          <w:sz w:val="28"/>
          <w:szCs w:val="28"/>
          <w:u w:val="single"/>
        </w:rPr>
        <w:t>vorsichtig</w:t>
      </w:r>
      <w:r w:rsidRPr="00B83E2E">
        <w:rPr>
          <w:rFonts w:cstheme="minorHAnsi"/>
          <w:sz w:val="28"/>
          <w:szCs w:val="28"/>
          <w:u w:val="single"/>
        </w:rPr>
        <w:t xml:space="preserve"> </w:t>
      </w:r>
      <w:r w:rsidRPr="00B83E2E">
        <w:rPr>
          <w:rFonts w:cstheme="minorHAnsi"/>
          <w:sz w:val="28"/>
          <w:szCs w:val="28"/>
        </w:rPr>
        <w:t xml:space="preserve">mit Brenner erhitzen, dabei </w:t>
      </w:r>
      <w:proofErr w:type="spellStart"/>
      <w:r w:rsidRPr="00B83E2E">
        <w:rPr>
          <w:rFonts w:cstheme="minorHAnsi"/>
          <w:sz w:val="28"/>
          <w:szCs w:val="28"/>
        </w:rPr>
        <w:t>Rg</w:t>
      </w:r>
      <w:proofErr w:type="spellEnd"/>
      <w:r w:rsidRPr="00B83E2E">
        <w:rPr>
          <w:rFonts w:cstheme="minorHAnsi"/>
          <w:sz w:val="28"/>
          <w:szCs w:val="28"/>
        </w:rPr>
        <w:t xml:space="preserve"> immer etwas bewegen, die Partnerin, der Partner versucht immer wieder, ob sich die entstehenden Dämpfe am Rand des </w:t>
      </w:r>
      <w:proofErr w:type="spellStart"/>
      <w:r w:rsidRPr="00B83E2E">
        <w:rPr>
          <w:rFonts w:cstheme="minorHAnsi"/>
          <w:sz w:val="28"/>
          <w:szCs w:val="28"/>
        </w:rPr>
        <w:t>Rg</w:t>
      </w:r>
      <w:proofErr w:type="spellEnd"/>
      <w:r w:rsidRPr="00B83E2E">
        <w:rPr>
          <w:rFonts w:cstheme="minorHAnsi"/>
          <w:sz w:val="28"/>
          <w:szCs w:val="28"/>
        </w:rPr>
        <w:t xml:space="preserve"> anzünden lassen</w:t>
      </w:r>
    </w:p>
    <w:p w14:paraId="0DE70522" w14:textId="77777777" w:rsidR="001E2D09" w:rsidRPr="00723C36" w:rsidRDefault="001E2D09" w:rsidP="001E2D09">
      <w:pPr>
        <w:rPr>
          <w:rFonts w:ascii="Arial" w:hAnsi="Arial" w:cs="Arial"/>
          <w:b/>
          <w:sz w:val="36"/>
          <w:szCs w:val="36"/>
          <w:u w:val="single"/>
        </w:rPr>
      </w:pPr>
      <w:r w:rsidRPr="00723C36">
        <w:rPr>
          <w:rFonts w:ascii="Arial" w:hAnsi="Arial" w:cs="Arial"/>
          <w:b/>
          <w:noProof/>
          <w:sz w:val="36"/>
          <w:szCs w:val="36"/>
          <w:u w:val="single"/>
          <w:lang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F35164E" wp14:editId="02A554EE">
                <wp:simplePos x="0" y="0"/>
                <wp:positionH relativeFrom="column">
                  <wp:posOffset>-153035</wp:posOffset>
                </wp:positionH>
                <wp:positionV relativeFrom="paragraph">
                  <wp:posOffset>182245</wp:posOffset>
                </wp:positionV>
                <wp:extent cx="6451600" cy="1404620"/>
                <wp:effectExtent l="0" t="0" r="25400" b="27305"/>
                <wp:wrapSquare wrapText="bothSides"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5C3FE" w14:textId="77777777" w:rsidR="001E2D09" w:rsidRPr="00B83E2E" w:rsidRDefault="001E2D09" w:rsidP="001E2D09">
                            <w:pPr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83E2E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  <w:u w:val="single"/>
                              </w:rPr>
                              <w:t>Pädagogisch-didaktische Hinweise</w:t>
                            </w:r>
                          </w:p>
                          <w:p w14:paraId="3EFCD8CA" w14:textId="77777777" w:rsidR="001E2D09" w:rsidRPr="00B83E2E" w:rsidRDefault="001E2D09" w:rsidP="001E2D09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</w:pPr>
                            <w:r w:rsidRPr="00B83E2E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Beim Geschmack nicht nur auf den Alkoholgeschmack achten, sondern auch auf die Süßigkeit:</w:t>
                            </w:r>
                            <w:r w:rsidR="00537F5F" w:rsidRPr="00B83E2E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br/>
                              <w:t>Dann</w:t>
                            </w:r>
                            <w:r w:rsidRPr="00B83E2E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 xml:space="preserve"> kann man wahrnehmen, dass die „vergorenen“ Rosinen weniger süß schmecken als die frischen. (Das vorherige Einweichen der frischen Rosinen hat den Sinn, dass man nicht trockene mit nassen Rosinen vergleicht.)</w:t>
                            </w:r>
                          </w:p>
                          <w:p w14:paraId="05159E6B" w14:textId="77777777" w:rsidR="001E2D09" w:rsidRPr="00B83E2E" w:rsidRDefault="001E2D09" w:rsidP="001E2D09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</w:pPr>
                            <w:r w:rsidRPr="00B83E2E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Chemische Verwandlung: Der Zucker der Rosinen (oder aus anderem Obst) wird verwandelt in Alkohol und Kohlendioxid.</w:t>
                            </w:r>
                          </w:p>
                          <w:p w14:paraId="296B2AF7" w14:textId="77777777" w:rsidR="001E2D09" w:rsidRPr="00B83E2E" w:rsidRDefault="001E2D09" w:rsidP="001E2D09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</w:pPr>
                            <w:r w:rsidRPr="00B83E2E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Die Hefe besteht aus Hefepilzen, die sich von Zucker ernähren und Alkohol ausscheiden. Für diese besondere Art von Energiegewinnung wird kein Sauerstoff benötigt (leben unter anaeroben Bedingungen)</w:t>
                            </w:r>
                          </w:p>
                          <w:p w14:paraId="0F5C1322" w14:textId="77777777" w:rsidR="001E2D09" w:rsidRPr="00B83E2E" w:rsidRDefault="001E2D09" w:rsidP="001E2D09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</w:pPr>
                            <w:r w:rsidRPr="00B83E2E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Erste Eigenschaften von Alkohol werden bekannt: relativ geringe Konzentration im Wein, leichte Flüchtigkeit, Brennbarkeit der Dämpfe</w:t>
                            </w:r>
                          </w:p>
                          <w:p w14:paraId="5A56CB2D" w14:textId="77777777" w:rsidR="001E2D09" w:rsidRPr="00B83E2E" w:rsidRDefault="001E2D09" w:rsidP="001E2D09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</w:pPr>
                            <w:r w:rsidRPr="00B83E2E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Von Anfang an auf präzise Begrifflichkeit achten: Es gibt viele verschiedene Alkohole. Der hier gewonnene und in allen alkoholischen Getränken enthaltene Alkohol ist der Weingeist, chemischer Fachausdruck: Ethylalkohol (=Ethanol)</w:t>
                            </w:r>
                          </w:p>
                          <w:p w14:paraId="4EBD76A8" w14:textId="77777777" w:rsidR="001E2D09" w:rsidRPr="00B83E2E" w:rsidRDefault="001E2D09" w:rsidP="001E2D09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</w:pPr>
                            <w:r w:rsidRPr="00B83E2E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 xml:space="preserve">Die Schülerinnen und Schüler </w:t>
                            </w:r>
                            <w:proofErr w:type="spellStart"/>
                            <w:r w:rsidRPr="00B83E2E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fragen</w:t>
                            </w:r>
                            <w:proofErr w:type="spellEnd"/>
                            <w:r w:rsidRPr="00B83E2E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 xml:space="preserve"> in der Regel gleich nach Prozentgehalt etc. Auch wenn der jetzt noch nicht bestimmt wird, kann man im Anschluss daran Vorschläge entwickeln, wie der Alkoholgehalt gesteigert werden kann. – Genaueres dazu im Kapitel „Rektifikation“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35164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2.05pt;margin-top:14.35pt;width:50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">
                <v:textbox style="mso-fit-shape-to-text:t">
                  <w:txbxContent>
                    <w:p w14:paraId="75C5C3FE" w14:textId="77777777" w:rsidR="001E2D09" w:rsidRPr="00B83E2E" w:rsidRDefault="001E2D09" w:rsidP="001E2D09">
                      <w:pPr>
                        <w:rPr>
                          <w:rFonts w:cstheme="minorHAnsi"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B83E2E">
                        <w:rPr>
                          <w:rFonts w:cstheme="minorHAnsi"/>
                          <w:i/>
                          <w:sz w:val="28"/>
                          <w:szCs w:val="28"/>
                          <w:u w:val="single"/>
                        </w:rPr>
                        <w:t>Pädagogisch-didaktische Hinweise</w:t>
                      </w:r>
                    </w:p>
                    <w:p w14:paraId="3EFCD8CA" w14:textId="77777777" w:rsidR="001E2D09" w:rsidRPr="00B83E2E" w:rsidRDefault="001E2D09" w:rsidP="001E2D09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i/>
                          <w:sz w:val="28"/>
                          <w:szCs w:val="28"/>
                        </w:rPr>
                      </w:pPr>
                      <w:r w:rsidRPr="00B83E2E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Beim Geschmack nicht nur auf den Alkoholgeschmack achten, sondern auch auf die Süßigkeit:</w:t>
                      </w:r>
                      <w:r w:rsidR="00537F5F" w:rsidRPr="00B83E2E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br/>
                        <w:t>Dann</w:t>
                      </w:r>
                      <w:r w:rsidRPr="00B83E2E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 xml:space="preserve"> kann man wahrnehmen, dass die „vergorenen“ Rosinen weniger süß schmecken als die frischen. (Das vorherige Einweichen der frischen Rosinen hat den Sinn, dass man nicht trockene mit nassen Rosinen vergleicht.)</w:t>
                      </w:r>
                    </w:p>
                    <w:p w14:paraId="05159E6B" w14:textId="77777777" w:rsidR="001E2D09" w:rsidRPr="00B83E2E" w:rsidRDefault="001E2D09" w:rsidP="001E2D09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i/>
                          <w:sz w:val="28"/>
                          <w:szCs w:val="28"/>
                        </w:rPr>
                      </w:pPr>
                      <w:r w:rsidRPr="00B83E2E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Chemische Verwandlung: Der Zucker der Rosinen (oder aus anderem Obst) wird verwandelt in Alkohol und Kohlendioxid.</w:t>
                      </w:r>
                    </w:p>
                    <w:p w14:paraId="296B2AF7" w14:textId="77777777" w:rsidR="001E2D09" w:rsidRPr="00B83E2E" w:rsidRDefault="001E2D09" w:rsidP="001E2D09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i/>
                          <w:sz w:val="28"/>
                          <w:szCs w:val="28"/>
                        </w:rPr>
                      </w:pPr>
                      <w:r w:rsidRPr="00B83E2E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Die Hefe besteht aus Hefepilzen, die sich von Zucker ernähren und Alkohol ausscheiden. Für diese besondere Art von Energiegewinnung wird kein Sauerstoff benötigt (leben unter anaeroben Bedingungen)</w:t>
                      </w:r>
                    </w:p>
                    <w:p w14:paraId="0F5C1322" w14:textId="77777777" w:rsidR="001E2D09" w:rsidRPr="00B83E2E" w:rsidRDefault="001E2D09" w:rsidP="001E2D09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i/>
                          <w:sz w:val="28"/>
                          <w:szCs w:val="28"/>
                        </w:rPr>
                      </w:pPr>
                      <w:r w:rsidRPr="00B83E2E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Erste Eigenschaften von Alkohol werden bekannt: relativ geringe Konzentration im Wein, leichte Flüchtigkeit, Brennbarkeit der Dämpfe</w:t>
                      </w:r>
                    </w:p>
                    <w:p w14:paraId="5A56CB2D" w14:textId="77777777" w:rsidR="001E2D09" w:rsidRPr="00B83E2E" w:rsidRDefault="001E2D09" w:rsidP="001E2D09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i/>
                          <w:sz w:val="28"/>
                          <w:szCs w:val="28"/>
                        </w:rPr>
                      </w:pPr>
                      <w:r w:rsidRPr="00B83E2E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Von Anfang an auf präzise Begrifflichkeit achten: Es gibt viele verschiedene Alkohole. Der hier gewonnene und in allen alkoholischen Getränken enthaltene Alkohol ist der Weingeist, chemischer Fachausdruck: Ethylalkohol (=Ethanol)</w:t>
                      </w:r>
                    </w:p>
                    <w:p w14:paraId="4EBD76A8" w14:textId="77777777" w:rsidR="001E2D09" w:rsidRPr="00B83E2E" w:rsidRDefault="001E2D09" w:rsidP="001E2D09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i/>
                          <w:sz w:val="28"/>
                          <w:szCs w:val="28"/>
                        </w:rPr>
                      </w:pPr>
                      <w:r w:rsidRPr="00B83E2E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 xml:space="preserve">Die Schülerinnen und Schüler </w:t>
                      </w:r>
                      <w:proofErr w:type="spellStart"/>
                      <w:r w:rsidRPr="00B83E2E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fragen</w:t>
                      </w:r>
                      <w:proofErr w:type="spellEnd"/>
                      <w:r w:rsidRPr="00B83E2E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 xml:space="preserve"> in der Regel gleich nach Prozentgehalt etc. Auch wenn der jetzt noch nicht bestimmt wird, kann man im Anschluss daran Vorschläge entwickeln, wie der Alkoholgehalt gesteigert werden kann. – Genaueres dazu im Kapitel „Rektifikation“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BCAE95" w14:textId="77777777" w:rsidR="001E2D09" w:rsidRPr="00723C36" w:rsidRDefault="001E2D09" w:rsidP="001E2D09">
      <w:pPr>
        <w:rPr>
          <w:rFonts w:ascii="Arial" w:hAnsi="Arial" w:cs="Arial"/>
          <w:b/>
          <w:sz w:val="36"/>
          <w:szCs w:val="36"/>
          <w:u w:val="single"/>
        </w:rPr>
      </w:pPr>
    </w:p>
    <w:p w14:paraId="4B828409" w14:textId="77777777" w:rsidR="001E2D09" w:rsidRPr="00723C36" w:rsidRDefault="001E2D09" w:rsidP="001E2D09">
      <w:pPr>
        <w:rPr>
          <w:rFonts w:ascii="Arial" w:hAnsi="Arial" w:cs="Arial"/>
          <w:b/>
          <w:sz w:val="36"/>
          <w:szCs w:val="36"/>
          <w:u w:val="single"/>
        </w:rPr>
      </w:pPr>
    </w:p>
    <w:p w14:paraId="69103B7D" w14:textId="77777777" w:rsidR="00741289" w:rsidRDefault="00741289"/>
    <w:sectPr w:rsidR="007412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16C44"/>
    <w:multiLevelType w:val="hybridMultilevel"/>
    <w:tmpl w:val="791C86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D4F20"/>
    <w:multiLevelType w:val="hybridMultilevel"/>
    <w:tmpl w:val="6810B5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830559"/>
    <w:multiLevelType w:val="hybridMultilevel"/>
    <w:tmpl w:val="1FAE96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E2350"/>
    <w:multiLevelType w:val="hybridMultilevel"/>
    <w:tmpl w:val="D0F2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889169">
    <w:abstractNumId w:val="0"/>
  </w:num>
  <w:num w:numId="2" w16cid:durableId="1417940483">
    <w:abstractNumId w:val="2"/>
  </w:num>
  <w:num w:numId="3" w16cid:durableId="1750494609">
    <w:abstractNumId w:val="1"/>
  </w:num>
  <w:num w:numId="4" w16cid:durableId="622930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DA2"/>
    <w:rsid w:val="001E2D09"/>
    <w:rsid w:val="00352DA2"/>
    <w:rsid w:val="00537F5F"/>
    <w:rsid w:val="00723C36"/>
    <w:rsid w:val="00741289"/>
    <w:rsid w:val="00B8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E23DC"/>
  <w15:chartTrackingRefBased/>
  <w15:docId w15:val="{38D1887B-DB2A-4D72-956A-B4D2A9BA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2D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E2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mschneider</dc:creator>
  <cp:keywords/>
  <dc:description/>
  <cp:lastModifiedBy>Marcus</cp:lastModifiedBy>
  <cp:revision>5</cp:revision>
  <dcterms:created xsi:type="dcterms:W3CDTF">2024-01-11T14:19:00Z</dcterms:created>
  <dcterms:modified xsi:type="dcterms:W3CDTF">2024-02-08T14:13:00Z</dcterms:modified>
</cp:coreProperties>
</file>