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CCF" w:rsidRPr="00D139D4" w:rsidRDefault="00225CCF" w:rsidP="00225CCF">
      <w:pPr>
        <w:rPr>
          <w:rFonts w:ascii="Arial" w:hAnsi="Arial" w:cs="Arial"/>
          <w:b/>
          <w:sz w:val="28"/>
          <w:szCs w:val="28"/>
          <w:u w:val="single"/>
        </w:rPr>
      </w:pPr>
      <w:r w:rsidRPr="00D1707E">
        <w:rPr>
          <w:rFonts w:ascii="Arial" w:hAnsi="Arial" w:cs="Arial"/>
          <w:b/>
          <w:noProof/>
          <w:sz w:val="28"/>
          <w:szCs w:val="28"/>
          <w:u w:val="single"/>
          <w:lang w:eastAsia="de-DE"/>
        </w:rPr>
        <w:drawing>
          <wp:anchor distT="0" distB="0" distL="114300" distR="114300" simplePos="0" relativeHeight="251659264" behindDoc="1" locked="0" layoutInCell="1" allowOverlap="1" wp14:anchorId="347362CA" wp14:editId="49A1B4BA">
            <wp:simplePos x="0" y="0"/>
            <wp:positionH relativeFrom="column">
              <wp:posOffset>3275280</wp:posOffset>
            </wp:positionH>
            <wp:positionV relativeFrom="paragraph">
              <wp:posOffset>300584</wp:posOffset>
            </wp:positionV>
            <wp:extent cx="3276600" cy="2471420"/>
            <wp:effectExtent l="0" t="0" r="0" b="5080"/>
            <wp:wrapTight wrapText="bothSides">
              <wp:wrapPolygon edited="0">
                <wp:start x="0" y="0"/>
                <wp:lineTo x="0" y="21478"/>
                <wp:lineTo x="21474" y="21478"/>
                <wp:lineTo x="21474" y="0"/>
                <wp:lineTo x="0" y="0"/>
              </wp:wrapPolygon>
            </wp:wrapTight>
            <wp:docPr id="19" name="Grafik 19" descr="C:\Users\Meinrad Schneider\Desktop\IMG_20220516_0001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inrad Schneider\Desktop\IMG_20220516_0001_NE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471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39D4">
        <w:rPr>
          <w:rFonts w:ascii="Arial" w:hAnsi="Arial" w:cs="Arial"/>
          <w:b/>
          <w:sz w:val="28"/>
          <w:szCs w:val="28"/>
          <w:u w:val="single"/>
        </w:rPr>
        <w:t>Demonstrations-Versuch: Zersetzung von Magnesiumchlorid in Säure und Base</w:t>
      </w:r>
    </w:p>
    <w:p w:rsidR="00225CCF" w:rsidRDefault="00225CCF" w:rsidP="00225CCF">
      <w:pPr>
        <w:rPr>
          <w:rFonts w:ascii="Arial" w:hAnsi="Arial" w:cs="Arial"/>
        </w:rPr>
      </w:pPr>
      <w:r w:rsidRPr="002575CF">
        <w:rPr>
          <w:rFonts w:ascii="Arial" w:hAnsi="Arial" w:cs="Arial"/>
          <w:u w:val="single"/>
        </w:rPr>
        <w:t>Versuchsaufbau</w:t>
      </w:r>
      <w:r>
        <w:rPr>
          <w:rFonts w:ascii="Arial" w:hAnsi="Arial" w:cs="Arial"/>
        </w:rPr>
        <w:t>: siehe Skizze (mit 500 ml Rundkolben mit Stopfen, doppelt gebogenem Glasrohr, 500 ml Erlenmeyerkolben ohne Stopfen)</w:t>
      </w:r>
    </w:p>
    <w:p w:rsidR="00225CCF" w:rsidRPr="00C96EF0" w:rsidRDefault="00225CCF" w:rsidP="00225CCF">
      <w:pPr>
        <w:rPr>
          <w:rFonts w:ascii="Arial" w:hAnsi="Arial" w:cs="Arial"/>
          <w:u w:val="single"/>
        </w:rPr>
      </w:pPr>
      <w:r>
        <w:rPr>
          <w:rFonts w:ascii="Arial" w:hAnsi="Arial" w:cs="Arial"/>
          <w:u w:val="single"/>
        </w:rPr>
        <w:t>Hauptversuch</w:t>
      </w:r>
      <w:r w:rsidR="00C96EF0">
        <w:rPr>
          <w:rFonts w:ascii="Arial" w:hAnsi="Arial" w:cs="Arial"/>
          <w:u w:val="single"/>
        </w:rPr>
        <w:br/>
      </w:r>
      <w:r>
        <w:rPr>
          <w:rFonts w:ascii="Arial" w:hAnsi="Arial" w:cs="Arial"/>
        </w:rPr>
        <w:t>- ca. 2  Esslöffel Magnesiumchlorid-6-Hydrat MgCl</w:t>
      </w:r>
      <w:r>
        <w:rPr>
          <w:rFonts w:ascii="Arial" w:hAnsi="Arial" w:cs="Arial"/>
          <w:vertAlign w:val="subscript"/>
        </w:rPr>
        <w:t>2</w:t>
      </w:r>
      <w:r>
        <w:rPr>
          <w:rFonts w:ascii="Arial" w:hAnsi="Arial" w:cs="Arial"/>
        </w:rPr>
        <w:t xml:space="preserve"> x 6 H</w:t>
      </w:r>
      <w:r w:rsidRPr="006D72D8">
        <w:rPr>
          <w:rFonts w:ascii="Arial" w:hAnsi="Arial" w:cs="Arial"/>
          <w:vertAlign w:val="subscript"/>
        </w:rPr>
        <w:t>2</w:t>
      </w:r>
      <w:r>
        <w:rPr>
          <w:rFonts w:ascii="Arial" w:hAnsi="Arial" w:cs="Arial"/>
        </w:rPr>
        <w:t>O</w:t>
      </w:r>
      <w:r w:rsidRPr="001D7368">
        <w:rPr>
          <w:rFonts w:ascii="Arial" w:hAnsi="Arial" w:cs="Arial"/>
        </w:rPr>
        <w:t xml:space="preserve"> </w:t>
      </w:r>
      <w:r>
        <w:rPr>
          <w:rFonts w:ascii="Arial" w:hAnsi="Arial" w:cs="Arial"/>
        </w:rPr>
        <w:t>in Rundkolben geben</w:t>
      </w:r>
      <w:r>
        <w:rPr>
          <w:rFonts w:ascii="Arial" w:hAnsi="Arial" w:cs="Arial"/>
        </w:rPr>
        <w:br/>
        <w:t>- Stopfen mit doppelt rechtwinklig gebogene</w:t>
      </w:r>
      <w:r w:rsidR="00C96EF0">
        <w:rPr>
          <w:rFonts w:ascii="Arial" w:hAnsi="Arial" w:cs="Arial"/>
        </w:rPr>
        <w:t>m</w:t>
      </w:r>
      <w:r>
        <w:rPr>
          <w:rFonts w:ascii="Arial" w:hAnsi="Arial" w:cs="Arial"/>
        </w:rPr>
        <w:t xml:space="preserve"> Glasrohr drauf</w:t>
      </w:r>
      <w:r w:rsidR="00C96EF0">
        <w:rPr>
          <w:rFonts w:ascii="Arial" w:hAnsi="Arial" w:cs="Arial"/>
          <w:u w:val="single"/>
        </w:rPr>
        <w:br/>
      </w:r>
      <w:r>
        <w:rPr>
          <w:rFonts w:ascii="Arial" w:hAnsi="Arial" w:cs="Arial"/>
        </w:rPr>
        <w:t>- schonend erhitzen, so dass zunächst nur die Dämpfe des Kristallwassers frei werden</w:t>
      </w:r>
      <w:r w:rsidR="00C96EF0">
        <w:rPr>
          <w:rFonts w:ascii="Arial" w:hAnsi="Arial" w:cs="Arial"/>
          <w:u w:val="single"/>
        </w:rPr>
        <w:br/>
      </w:r>
      <w:r>
        <w:rPr>
          <w:rFonts w:ascii="Arial" w:hAnsi="Arial" w:cs="Arial"/>
        </w:rPr>
        <w:t xml:space="preserve">- Geruch prüfen (am offenen Ausgang des Röhrchens, </w:t>
      </w:r>
      <w:r w:rsidRPr="001E0A98">
        <w:rPr>
          <w:rFonts w:ascii="Arial" w:hAnsi="Arial" w:cs="Arial"/>
          <w:b/>
        </w:rPr>
        <w:t>vorsichtig</w:t>
      </w:r>
      <w:r>
        <w:rPr>
          <w:rFonts w:ascii="Arial" w:hAnsi="Arial" w:cs="Arial"/>
        </w:rPr>
        <w:t xml:space="preserve"> fächeln)</w:t>
      </w:r>
      <w:r w:rsidR="00C96EF0">
        <w:rPr>
          <w:rFonts w:ascii="Arial" w:hAnsi="Arial" w:cs="Arial"/>
        </w:rPr>
        <w:br/>
      </w:r>
      <w:r>
        <w:rPr>
          <w:rFonts w:ascii="Arial" w:hAnsi="Arial" w:cs="Arial"/>
        </w:rPr>
        <w:br/>
        <w:t>- kräftig weiter erhitzen</w:t>
      </w:r>
      <w:r w:rsidR="00C96EF0">
        <w:rPr>
          <w:rFonts w:ascii="Arial" w:hAnsi="Arial" w:cs="Arial"/>
          <w:u w:val="single"/>
        </w:rPr>
        <w:br/>
      </w:r>
      <w:r>
        <w:rPr>
          <w:rFonts w:ascii="Arial" w:hAnsi="Arial" w:cs="Arial"/>
        </w:rPr>
        <w:t>- neue Geruchsqualität: __</w:t>
      </w:r>
      <w:r w:rsidR="00C96EF0">
        <w:rPr>
          <w:rFonts w:ascii="Arial" w:hAnsi="Arial" w:cs="Arial"/>
        </w:rPr>
        <w:t>_______________________________</w:t>
      </w:r>
      <w:r>
        <w:rPr>
          <w:rFonts w:ascii="Arial" w:hAnsi="Arial" w:cs="Arial"/>
        </w:rPr>
        <w:br/>
        <w:t>- Veränderung im Aussehen der austretenden Dämpfe: __</w:t>
      </w:r>
      <w:r>
        <w:rPr>
          <w:rFonts w:ascii="Arial" w:hAnsi="Arial" w:cs="Arial"/>
        </w:rPr>
        <w:softHyphen/>
      </w:r>
      <w:r>
        <w:rPr>
          <w:rFonts w:ascii="Arial" w:hAnsi="Arial" w:cs="Arial"/>
        </w:rPr>
        <w:softHyphen/>
        <w:t>_____________________</w:t>
      </w:r>
      <w:r w:rsidR="00C96EF0">
        <w:rPr>
          <w:rFonts w:ascii="Arial" w:hAnsi="Arial" w:cs="Arial"/>
          <w:u w:val="single"/>
        </w:rPr>
        <w:br/>
      </w:r>
      <w:r>
        <w:rPr>
          <w:rFonts w:ascii="Arial" w:hAnsi="Arial" w:cs="Arial"/>
        </w:rPr>
        <w:t>- sobald diese veränderten Dämpfe wahrgenommen worden sind, werden diese mit einem verlängerten Glasrohr an den Boden des Erlenmeyerkolbens geführt</w:t>
      </w:r>
    </w:p>
    <w:p w:rsidR="00225CCF" w:rsidRDefault="00225CCF" w:rsidP="00225CCF">
      <w:pPr>
        <w:rPr>
          <w:rFonts w:ascii="Arial" w:hAnsi="Arial" w:cs="Arial"/>
        </w:rPr>
      </w:pPr>
      <w:r>
        <w:rPr>
          <w:rFonts w:ascii="Arial" w:hAnsi="Arial" w:cs="Arial"/>
        </w:rPr>
        <w:t>- weiter kräftig erhitzen</w:t>
      </w:r>
      <w:r>
        <w:rPr>
          <w:rFonts w:ascii="Arial" w:hAnsi="Arial" w:cs="Arial"/>
        </w:rPr>
        <w:br/>
        <w:t>- Sollte die Geruchsbelästigung zu stark werden: Erlenmeyerkolben zunächst mit Stopfen verschließen, Erhitzung dann unter Abzug weiterführen, so lange bis keine Dämpfe mehr entweichen.</w:t>
      </w:r>
    </w:p>
    <w:p w:rsidR="00225CCF" w:rsidRDefault="00225CCF" w:rsidP="00225CCF">
      <w:pPr>
        <w:rPr>
          <w:rFonts w:ascii="Arial" w:hAnsi="Arial" w:cs="Arial"/>
        </w:rPr>
      </w:pPr>
      <w:r>
        <w:rPr>
          <w:rFonts w:ascii="Arial" w:hAnsi="Arial" w:cs="Arial"/>
        </w:rPr>
        <w:t>- Betrachtung der Reaktionsprodukte:</w:t>
      </w:r>
      <w:r>
        <w:rPr>
          <w:rFonts w:ascii="Arial" w:hAnsi="Arial" w:cs="Arial"/>
        </w:rPr>
        <w:br/>
      </w:r>
      <w:r>
        <w:rPr>
          <w:rFonts w:ascii="Arial" w:hAnsi="Arial" w:cs="Arial"/>
        </w:rPr>
        <w:tab/>
        <w:t>- im Rundkolben:_________________________</w:t>
      </w:r>
      <w:r>
        <w:rPr>
          <w:rFonts w:ascii="Arial" w:hAnsi="Arial" w:cs="Arial"/>
        </w:rPr>
        <w:br/>
      </w:r>
      <w:r>
        <w:rPr>
          <w:rFonts w:ascii="Arial" w:hAnsi="Arial" w:cs="Arial"/>
        </w:rPr>
        <w:br/>
      </w:r>
      <w:r>
        <w:rPr>
          <w:rFonts w:ascii="Arial" w:hAnsi="Arial" w:cs="Arial"/>
        </w:rPr>
        <w:tab/>
        <w:t>- im Erlenmeyerkolben: _________________________</w:t>
      </w:r>
      <w:r>
        <w:rPr>
          <w:rFonts w:ascii="Arial" w:hAnsi="Arial" w:cs="Arial"/>
        </w:rPr>
        <w:br/>
      </w:r>
    </w:p>
    <w:p w:rsidR="00225CCF" w:rsidRDefault="00225CCF" w:rsidP="00225CCF">
      <w:pPr>
        <w:rPr>
          <w:rFonts w:ascii="Arial" w:hAnsi="Arial" w:cs="Arial"/>
        </w:rPr>
      </w:pPr>
      <w:r>
        <w:rPr>
          <w:rFonts w:ascii="Arial" w:hAnsi="Arial" w:cs="Arial"/>
          <w:u w:val="single"/>
        </w:rPr>
        <w:t>Untersuchung der Reaktionsprodukte:</w:t>
      </w:r>
      <w:r>
        <w:rPr>
          <w:rFonts w:ascii="Arial" w:hAnsi="Arial" w:cs="Arial"/>
          <w:u w:val="single"/>
        </w:rPr>
        <w:br/>
        <w:t>a. Erlenmeyerkolben:</w:t>
      </w:r>
      <w:r>
        <w:rPr>
          <w:rFonts w:ascii="Arial" w:hAnsi="Arial" w:cs="Arial"/>
          <w:u w:val="single"/>
        </w:rPr>
        <w:br/>
      </w:r>
      <w:r>
        <w:rPr>
          <w:rFonts w:ascii="Arial" w:hAnsi="Arial" w:cs="Arial"/>
        </w:rPr>
        <w:t xml:space="preserve">- ca. 100 ml demineralisiertes Wasser in den </w:t>
      </w:r>
      <w:r w:rsidR="00C96EF0">
        <w:rPr>
          <w:rFonts w:ascii="Arial" w:hAnsi="Arial" w:cs="Arial"/>
        </w:rPr>
        <w:t xml:space="preserve">etwas </w:t>
      </w:r>
      <w:proofErr w:type="spellStart"/>
      <w:r w:rsidR="00C96EF0">
        <w:rPr>
          <w:rFonts w:ascii="Arial" w:hAnsi="Arial" w:cs="Arial"/>
        </w:rPr>
        <w:t>abgekühlten</w:t>
      </w:r>
      <w:r>
        <w:rPr>
          <w:rFonts w:ascii="Arial" w:hAnsi="Arial" w:cs="Arial"/>
        </w:rPr>
        <w:t>Kolben</w:t>
      </w:r>
      <w:proofErr w:type="spellEnd"/>
      <w:r>
        <w:rPr>
          <w:rFonts w:ascii="Arial" w:hAnsi="Arial" w:cs="Arial"/>
        </w:rPr>
        <w:t xml:space="preserve"> geben, Stopfen drauf, Dämpfe ausschütteln</w:t>
      </w:r>
    </w:p>
    <w:p w:rsidR="00225CCF" w:rsidRDefault="00225CCF" w:rsidP="00225CCF">
      <w:pPr>
        <w:rPr>
          <w:rFonts w:ascii="Arial" w:hAnsi="Arial" w:cs="Arial"/>
        </w:rPr>
      </w:pPr>
      <w:r>
        <w:rPr>
          <w:rFonts w:ascii="Arial" w:hAnsi="Arial" w:cs="Arial"/>
        </w:rPr>
        <w:t xml:space="preserve">- Flüssigkeit auf 2 kleine Bechergläser verteilen (oder große </w:t>
      </w:r>
      <w:proofErr w:type="spellStart"/>
      <w:r>
        <w:rPr>
          <w:rFonts w:ascii="Arial" w:hAnsi="Arial" w:cs="Arial"/>
        </w:rPr>
        <w:t>Rg</w:t>
      </w:r>
      <w:proofErr w:type="spellEnd"/>
      <w:r>
        <w:rPr>
          <w:rFonts w:ascii="Arial" w:hAnsi="Arial" w:cs="Arial"/>
        </w:rPr>
        <w:t>)</w:t>
      </w:r>
    </w:p>
    <w:p w:rsidR="00225CCF" w:rsidRDefault="00225CCF" w:rsidP="00225CCF">
      <w:pPr>
        <w:rPr>
          <w:rFonts w:ascii="Arial" w:hAnsi="Arial" w:cs="Arial"/>
        </w:rPr>
      </w:pPr>
      <w:r>
        <w:rPr>
          <w:rFonts w:ascii="Arial" w:hAnsi="Arial" w:cs="Arial"/>
        </w:rPr>
        <w:t>- in das eine Becherglas etwas Rotkohlsaft oder Indikatorflüssigkeit dazu geben</w:t>
      </w:r>
      <w:r>
        <w:rPr>
          <w:rFonts w:ascii="Arial" w:hAnsi="Arial" w:cs="Arial"/>
        </w:rPr>
        <w:br/>
        <w:t xml:space="preserve">      Beobachtung:</w:t>
      </w:r>
      <w:r w:rsidR="00C96EF0">
        <w:rPr>
          <w:rFonts w:ascii="Arial" w:hAnsi="Arial" w:cs="Arial"/>
        </w:rPr>
        <w:t>_____________________________</w:t>
      </w:r>
      <w:r>
        <w:rPr>
          <w:rFonts w:ascii="Arial" w:hAnsi="Arial" w:cs="Arial"/>
        </w:rPr>
        <w:br/>
      </w:r>
      <w:r>
        <w:rPr>
          <w:rFonts w:ascii="Arial" w:hAnsi="Arial" w:cs="Arial"/>
        </w:rPr>
        <w:br/>
        <w:t>- in das andere Becherglas etwas Silbernitratlösung (ca. 0,5%ig) dazu geben</w:t>
      </w:r>
      <w:r>
        <w:rPr>
          <w:rFonts w:ascii="Arial" w:hAnsi="Arial" w:cs="Arial"/>
        </w:rPr>
        <w:br/>
        <w:t xml:space="preserve">       Bobachtung:</w:t>
      </w:r>
      <w:r w:rsidR="00C96EF0">
        <w:rPr>
          <w:rFonts w:ascii="Arial" w:hAnsi="Arial" w:cs="Arial"/>
        </w:rPr>
        <w:t>______________________________</w:t>
      </w:r>
      <w:r>
        <w:rPr>
          <w:rFonts w:ascii="Arial" w:hAnsi="Arial" w:cs="Arial"/>
        </w:rPr>
        <w:br/>
      </w:r>
      <w:r>
        <w:rPr>
          <w:rFonts w:ascii="Arial" w:hAnsi="Arial" w:cs="Arial"/>
        </w:rPr>
        <w:br/>
      </w:r>
      <w:r w:rsidRPr="006654D6">
        <w:rPr>
          <w:rFonts w:ascii="Arial" w:hAnsi="Arial" w:cs="Arial"/>
          <w:u w:val="single"/>
        </w:rPr>
        <w:t>b. Rundkolben</w:t>
      </w:r>
      <w:r>
        <w:rPr>
          <w:rFonts w:ascii="Arial" w:hAnsi="Arial" w:cs="Arial"/>
        </w:rPr>
        <w:br/>
        <w:t>- in den inzwischen etwas abgekühlten Rundkolben ebenfalls ca. 100 ml demineralisiertes Wasser geben, mit Glasstab umrühren , schütteln, versuchen, den Rückstand aufzulösen</w:t>
      </w:r>
      <w:r>
        <w:rPr>
          <w:rFonts w:ascii="Arial" w:hAnsi="Arial" w:cs="Arial"/>
        </w:rPr>
        <w:br/>
        <w:t>- den gesamten Inhalt des Rundkolbens abfiltrieren (Trichter, Faltenfilter, 250 ml Erlenmeyerkolben)</w:t>
      </w:r>
    </w:p>
    <w:p w:rsidR="00225CCF" w:rsidRDefault="00225CCF" w:rsidP="00225CCF">
      <w:pPr>
        <w:rPr>
          <w:rFonts w:ascii="Arial" w:hAnsi="Arial" w:cs="Arial"/>
        </w:rPr>
      </w:pPr>
      <w:r>
        <w:rPr>
          <w:rFonts w:ascii="Arial" w:hAnsi="Arial" w:cs="Arial"/>
        </w:rPr>
        <w:t>- (Wenn das Filtrat nicht klar sein sollte: lieber noch ein zweites Mal mit neuem Filterpapier und abgespültem Trichter filtrieren)</w:t>
      </w:r>
    </w:p>
    <w:p w:rsidR="00225CCF" w:rsidRDefault="00225CCF" w:rsidP="00225CCF">
      <w:pPr>
        <w:rPr>
          <w:rFonts w:ascii="Arial" w:hAnsi="Arial" w:cs="Arial"/>
        </w:rPr>
      </w:pPr>
      <w:r>
        <w:rPr>
          <w:rFonts w:ascii="Arial" w:hAnsi="Arial" w:cs="Arial"/>
        </w:rPr>
        <w:lastRenderedPageBreak/>
        <w:t xml:space="preserve">- das Filtrat auf 2 kleine Bechergläser verteilen (oder große </w:t>
      </w:r>
      <w:proofErr w:type="spellStart"/>
      <w:r>
        <w:rPr>
          <w:rFonts w:ascii="Arial" w:hAnsi="Arial" w:cs="Arial"/>
        </w:rPr>
        <w:t>Rg</w:t>
      </w:r>
      <w:proofErr w:type="spellEnd"/>
      <w:r>
        <w:rPr>
          <w:rFonts w:ascii="Arial" w:hAnsi="Arial" w:cs="Arial"/>
        </w:rPr>
        <w:t>)</w:t>
      </w:r>
      <w:r>
        <w:rPr>
          <w:rFonts w:ascii="Arial" w:hAnsi="Arial" w:cs="Arial"/>
        </w:rPr>
        <w:br/>
      </w:r>
      <w:r>
        <w:rPr>
          <w:rFonts w:ascii="Arial" w:hAnsi="Arial" w:cs="Arial"/>
        </w:rPr>
        <w:br/>
        <w:t>- in das eine Becherglas etwas Rotkohlsaft oder Indikatorflüssigkeit dazu geben</w:t>
      </w:r>
      <w:r>
        <w:rPr>
          <w:rFonts w:ascii="Arial" w:hAnsi="Arial" w:cs="Arial"/>
        </w:rPr>
        <w:br/>
        <w:t xml:space="preserve">      Beobachtung:</w:t>
      </w:r>
      <w:r w:rsidR="00C96EF0">
        <w:rPr>
          <w:rFonts w:ascii="Arial" w:hAnsi="Arial" w:cs="Arial"/>
        </w:rPr>
        <w:t xml:space="preserve"> ________________________________</w:t>
      </w:r>
      <w:r>
        <w:rPr>
          <w:rFonts w:ascii="Arial" w:hAnsi="Arial" w:cs="Arial"/>
        </w:rPr>
        <w:br/>
      </w:r>
      <w:r>
        <w:rPr>
          <w:rFonts w:ascii="Arial" w:hAnsi="Arial" w:cs="Arial"/>
        </w:rPr>
        <w:br/>
        <w:t>- in das andere Becherglas etwas Ammoniaklösung (ca. 5%ig) dazu geben</w:t>
      </w:r>
      <w:r>
        <w:rPr>
          <w:rFonts w:ascii="Arial" w:hAnsi="Arial" w:cs="Arial"/>
        </w:rPr>
        <w:br/>
        <w:t xml:space="preserve">       Beobachtung:</w:t>
      </w:r>
      <w:r w:rsidR="00C96EF0">
        <w:rPr>
          <w:rFonts w:ascii="Arial" w:hAnsi="Arial" w:cs="Arial"/>
        </w:rPr>
        <w:t xml:space="preserve"> ________________________________</w:t>
      </w:r>
      <w:r>
        <w:rPr>
          <w:rFonts w:ascii="Arial" w:hAnsi="Arial" w:cs="Arial"/>
        </w:rPr>
        <w:br/>
      </w:r>
    </w:p>
    <w:p w:rsidR="00F7519F" w:rsidRDefault="00F7519F" w:rsidP="00B11CCA">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sz w:val="28"/>
          <w:szCs w:val="28"/>
          <w:u w:val="single"/>
        </w:rPr>
        <w:t>Päd</w:t>
      </w:r>
      <w:r w:rsidR="004D6CC3">
        <w:rPr>
          <w:rFonts w:ascii="Arial" w:hAnsi="Arial" w:cs="Arial"/>
          <w:i/>
          <w:sz w:val="28"/>
          <w:szCs w:val="28"/>
          <w:u w:val="single"/>
        </w:rPr>
        <w:t>agogisch-didaktische Hinweise</w:t>
      </w:r>
    </w:p>
    <w:p w:rsidR="00A9239D" w:rsidRPr="00F7519F" w:rsidRDefault="00F7519F" w:rsidP="00B11CCA">
      <w:pPr>
        <w:pStyle w:val="Listenabsatz"/>
        <w:numPr>
          <w:ilvl w:val="0"/>
          <w:numId w:val="1"/>
        </w:numPr>
        <w:pBdr>
          <w:top w:val="single" w:sz="4" w:space="1" w:color="auto"/>
          <w:left w:val="single" w:sz="4" w:space="4" w:color="auto"/>
          <w:bottom w:val="single" w:sz="4" w:space="1" w:color="auto"/>
          <w:right w:val="single" w:sz="4" w:space="4" w:color="auto"/>
        </w:pBdr>
        <w:rPr>
          <w:rFonts w:ascii="Arial" w:hAnsi="Arial" w:cs="Arial"/>
        </w:rPr>
      </w:pPr>
      <w:r w:rsidRPr="00F7519F">
        <w:rPr>
          <w:rFonts w:ascii="Arial" w:hAnsi="Arial" w:cs="Arial"/>
          <w:i/>
        </w:rPr>
        <w:t xml:space="preserve">Der erste Teil des Versuches stellt </w:t>
      </w:r>
      <w:r>
        <w:rPr>
          <w:rFonts w:ascii="Arial" w:hAnsi="Arial" w:cs="Arial"/>
          <w:i/>
        </w:rPr>
        <w:t>eine Wiederholung dar: Auch das Magnesiumch</w:t>
      </w:r>
      <w:r w:rsidR="00E51ABB">
        <w:rPr>
          <w:rFonts w:ascii="Arial" w:hAnsi="Arial" w:cs="Arial"/>
          <w:i/>
        </w:rPr>
        <w:t>l</w:t>
      </w:r>
      <w:r>
        <w:rPr>
          <w:rFonts w:ascii="Arial" w:hAnsi="Arial" w:cs="Arial"/>
          <w:i/>
        </w:rPr>
        <w:t>orid enthält Kristallwasser, was durch die Zersetzung frei wird.</w:t>
      </w:r>
      <w:r>
        <w:rPr>
          <w:rFonts w:ascii="Arial" w:hAnsi="Arial" w:cs="Arial"/>
          <w:i/>
        </w:rPr>
        <w:br/>
      </w:r>
    </w:p>
    <w:p w:rsidR="002D4FAB" w:rsidRDefault="00F7519F" w:rsidP="00B11CCA">
      <w:pPr>
        <w:pStyle w:val="Listenabsatz"/>
        <w:numPr>
          <w:ilvl w:val="0"/>
          <w:numId w:val="1"/>
        </w:num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Der zweite Teil stel</w:t>
      </w:r>
      <w:r w:rsidR="002D4FAB">
        <w:rPr>
          <w:rFonts w:ascii="Arial" w:hAnsi="Arial" w:cs="Arial"/>
          <w:i/>
        </w:rPr>
        <w:t>l</w:t>
      </w:r>
      <w:r>
        <w:rPr>
          <w:rFonts w:ascii="Arial" w:hAnsi="Arial" w:cs="Arial"/>
          <w:i/>
        </w:rPr>
        <w:t>t dagegen einen radikalen Neuein</w:t>
      </w:r>
      <w:r w:rsidR="00E51ABB">
        <w:rPr>
          <w:rFonts w:ascii="Arial" w:hAnsi="Arial" w:cs="Arial"/>
          <w:i/>
        </w:rPr>
        <w:t>schlag in der Epoche dar: Bishe</w:t>
      </w:r>
      <w:r>
        <w:rPr>
          <w:rFonts w:ascii="Arial" w:hAnsi="Arial" w:cs="Arial"/>
          <w:i/>
        </w:rPr>
        <w:t xml:space="preserve">r hatten wir es mit unzerstörten Salzen in </w:t>
      </w:r>
      <w:r w:rsidR="00E51ABB">
        <w:rPr>
          <w:rFonts w:ascii="Arial" w:hAnsi="Arial" w:cs="Arial"/>
          <w:i/>
        </w:rPr>
        <w:t>gelösten</w:t>
      </w:r>
      <w:r>
        <w:rPr>
          <w:rFonts w:ascii="Arial" w:hAnsi="Arial" w:cs="Arial"/>
          <w:i/>
        </w:rPr>
        <w:t xml:space="preserve"> und kristallinen zustän</w:t>
      </w:r>
      <w:r w:rsidR="00C96EF0">
        <w:rPr>
          <w:rFonts w:ascii="Arial" w:hAnsi="Arial" w:cs="Arial"/>
          <w:i/>
        </w:rPr>
        <w:t>den zu tun. Jetzt entstehen</w:t>
      </w:r>
      <w:r>
        <w:rPr>
          <w:rFonts w:ascii="Arial" w:hAnsi="Arial" w:cs="Arial"/>
          <w:i/>
        </w:rPr>
        <w:t xml:space="preserve"> grundsätzl</w:t>
      </w:r>
      <w:r w:rsidR="00C96EF0">
        <w:rPr>
          <w:rFonts w:ascii="Arial" w:hAnsi="Arial" w:cs="Arial"/>
          <w:i/>
        </w:rPr>
        <w:t>ich neue Stoffe</w:t>
      </w:r>
      <w:r>
        <w:rPr>
          <w:rFonts w:ascii="Arial" w:hAnsi="Arial" w:cs="Arial"/>
          <w:i/>
        </w:rPr>
        <w:t xml:space="preserve">: </w:t>
      </w:r>
      <w:r w:rsidR="00E51ABB">
        <w:rPr>
          <w:rFonts w:ascii="Arial" w:hAnsi="Arial" w:cs="Arial"/>
          <w:i/>
        </w:rPr>
        <w:t>nämlich</w:t>
      </w:r>
      <w:r>
        <w:rPr>
          <w:rFonts w:ascii="Arial" w:hAnsi="Arial" w:cs="Arial"/>
          <w:i/>
        </w:rPr>
        <w:t xml:space="preserve"> Säure und Base (bzw. Lauge). </w:t>
      </w:r>
      <w:r w:rsidR="002D4FAB">
        <w:rPr>
          <w:rFonts w:ascii="Arial" w:hAnsi="Arial" w:cs="Arial"/>
          <w:i/>
        </w:rPr>
        <w:br/>
      </w:r>
    </w:p>
    <w:p w:rsidR="00E51ABB" w:rsidRPr="00090DD5" w:rsidRDefault="002D4FAB" w:rsidP="00B11CCA">
      <w:pPr>
        <w:pStyle w:val="Listenabsatz"/>
        <w:numPr>
          <w:ilvl w:val="0"/>
          <w:numId w:val="1"/>
        </w:num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WELCHE Säure bzw. Base entsteht lässt sich bei der Untersuchung der Reaktionsprodukte nachweisen. Dabei können die bereits bekannten Nachweisreaktionen angewendet werden.</w:t>
      </w:r>
      <w:r w:rsidR="00E51ABB">
        <w:rPr>
          <w:rFonts w:ascii="Arial" w:hAnsi="Arial" w:cs="Arial"/>
          <w:i/>
        </w:rPr>
        <w:br/>
      </w:r>
    </w:p>
    <w:p w:rsidR="0078072A" w:rsidRDefault="00030BFF" w:rsidP="00E70202">
      <w:pPr>
        <w:pBdr>
          <w:top w:val="single" w:sz="4" w:space="1" w:color="auto"/>
          <w:left w:val="single" w:sz="4" w:space="4" w:color="auto"/>
          <w:bottom w:val="single" w:sz="4" w:space="1" w:color="auto"/>
          <w:right w:val="single" w:sz="4" w:space="4" w:color="auto"/>
        </w:pBdr>
        <w:rPr>
          <w:rFonts w:ascii="Arial" w:hAnsi="Arial" w:cs="Arial"/>
          <w:i/>
        </w:rPr>
      </w:pPr>
      <w:r w:rsidRPr="00090DD5">
        <w:rPr>
          <w:rFonts w:ascii="Arial" w:hAnsi="Arial" w:cs="Arial"/>
          <w:i/>
          <w:noProof/>
          <w:lang w:eastAsia="de-DE"/>
        </w:rPr>
        <w:drawing>
          <wp:anchor distT="0" distB="0" distL="114300" distR="114300" simplePos="0" relativeHeight="251663360" behindDoc="1" locked="0" layoutInCell="1" allowOverlap="1" wp14:anchorId="58DE9596" wp14:editId="6E1D8F07">
            <wp:simplePos x="0" y="0"/>
            <wp:positionH relativeFrom="column">
              <wp:posOffset>1048385</wp:posOffset>
            </wp:positionH>
            <wp:positionV relativeFrom="paragraph">
              <wp:posOffset>3322955</wp:posOffset>
            </wp:positionV>
            <wp:extent cx="634365" cy="875665"/>
            <wp:effectExtent l="0" t="0" r="0" b="63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365" cy="875665"/>
                    </a:xfrm>
                    <a:prstGeom prst="rect">
                      <a:avLst/>
                    </a:prstGeom>
                    <a:noFill/>
                    <a:ln>
                      <a:noFill/>
                    </a:ln>
                  </pic:spPr>
                </pic:pic>
              </a:graphicData>
            </a:graphic>
          </wp:anchor>
        </w:drawing>
      </w:r>
      <w:r w:rsidRPr="00090DD5">
        <w:rPr>
          <w:rFonts w:ascii="Arial" w:hAnsi="Arial" w:cs="Arial"/>
          <w:i/>
          <w:noProof/>
          <w:lang w:eastAsia="de-DE"/>
        </w:rPr>
        <w:drawing>
          <wp:anchor distT="0" distB="0" distL="114300" distR="114300" simplePos="0" relativeHeight="251665408" behindDoc="1" locked="0" layoutInCell="1" allowOverlap="1" wp14:anchorId="5A75EB92" wp14:editId="78DB2989">
            <wp:simplePos x="0" y="0"/>
            <wp:positionH relativeFrom="column">
              <wp:posOffset>4178300</wp:posOffset>
            </wp:positionH>
            <wp:positionV relativeFrom="paragraph">
              <wp:posOffset>3342005</wp:posOffset>
            </wp:positionV>
            <wp:extent cx="634365" cy="875665"/>
            <wp:effectExtent l="0" t="0" r="0"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365" cy="875665"/>
                    </a:xfrm>
                    <a:prstGeom prst="rect">
                      <a:avLst/>
                    </a:prstGeom>
                    <a:noFill/>
                    <a:ln>
                      <a:noFill/>
                    </a:ln>
                  </pic:spPr>
                </pic:pic>
              </a:graphicData>
            </a:graphic>
          </wp:anchor>
        </w:drawing>
      </w:r>
      <w:r w:rsidRPr="00B11CCA">
        <w:rPr>
          <w:noProof/>
          <w:u w:val="single"/>
          <w:lang w:eastAsia="de-DE"/>
        </w:rPr>
        <w:drawing>
          <wp:anchor distT="0" distB="0" distL="114300" distR="114300" simplePos="0" relativeHeight="251660288" behindDoc="1" locked="0" layoutInCell="1" allowOverlap="1" wp14:anchorId="0AD56362" wp14:editId="37526EC2">
            <wp:simplePos x="0" y="0"/>
            <wp:positionH relativeFrom="column">
              <wp:posOffset>2401570</wp:posOffset>
            </wp:positionH>
            <wp:positionV relativeFrom="paragraph">
              <wp:posOffset>1809115</wp:posOffset>
            </wp:positionV>
            <wp:extent cx="801370" cy="116776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1370" cy="1167765"/>
                    </a:xfrm>
                    <a:prstGeom prst="rect">
                      <a:avLst/>
                    </a:prstGeom>
                    <a:noFill/>
                    <a:ln>
                      <a:noFill/>
                    </a:ln>
                  </pic:spPr>
                </pic:pic>
              </a:graphicData>
            </a:graphic>
          </wp:anchor>
        </w:drawing>
      </w:r>
      <w:r w:rsidR="00E70202" w:rsidRPr="00090DD5">
        <w:rPr>
          <w:rFonts w:ascii="Arial" w:hAnsi="Arial" w:cs="Arial"/>
          <w:i/>
          <w:noProof/>
          <w:lang w:eastAsia="de-DE"/>
        </w:rPr>
        <w:drawing>
          <wp:anchor distT="0" distB="0" distL="114300" distR="114300" simplePos="0" relativeHeight="251662336" behindDoc="1" locked="0" layoutInCell="1" allowOverlap="1" wp14:anchorId="5E3A961A" wp14:editId="089D3DBD">
            <wp:simplePos x="0" y="0"/>
            <wp:positionH relativeFrom="column">
              <wp:posOffset>2727325</wp:posOffset>
            </wp:positionH>
            <wp:positionV relativeFrom="paragraph">
              <wp:posOffset>374650</wp:posOffset>
            </wp:positionV>
            <wp:extent cx="801370" cy="116776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1370" cy="1167765"/>
                    </a:xfrm>
                    <a:prstGeom prst="rect">
                      <a:avLst/>
                    </a:prstGeom>
                    <a:noFill/>
                    <a:ln>
                      <a:noFill/>
                    </a:ln>
                  </pic:spPr>
                </pic:pic>
              </a:graphicData>
            </a:graphic>
          </wp:anchor>
        </w:drawing>
      </w:r>
      <w:r w:rsidR="00BA0931" w:rsidRPr="00B11CCA">
        <w:rPr>
          <w:rFonts w:ascii="Arial" w:hAnsi="Arial" w:cs="Arial"/>
          <w:i/>
          <w:u w:val="single"/>
        </w:rPr>
        <w:t>Reaktionsschema:</w:t>
      </w:r>
      <w:r w:rsidR="00E51ABB" w:rsidRPr="00B11CCA">
        <w:rPr>
          <w:rFonts w:ascii="Arial" w:hAnsi="Arial" w:cs="Arial"/>
          <w:i/>
          <w:u w:val="single"/>
        </w:rPr>
        <w:br/>
      </w:r>
      <w:r w:rsidR="00E51ABB" w:rsidRPr="00BA0931">
        <w:rPr>
          <w:rFonts w:ascii="Arial" w:hAnsi="Arial" w:cs="Arial"/>
          <w:i/>
        </w:rPr>
        <w:t xml:space="preserve">          </w:t>
      </w:r>
      <w:r w:rsidR="002D0E22" w:rsidRPr="00BA0931">
        <w:rPr>
          <w:rFonts w:ascii="Arial" w:hAnsi="Arial" w:cs="Arial"/>
          <w:i/>
        </w:rPr>
        <w:t xml:space="preserve">                                </w:t>
      </w:r>
      <w:r w:rsidR="00E51ABB" w:rsidRPr="00BA0931">
        <w:rPr>
          <w:rFonts w:ascii="Arial" w:hAnsi="Arial" w:cs="Arial"/>
          <w:i/>
        </w:rPr>
        <w:t xml:space="preserve"> </w:t>
      </w:r>
      <w:r w:rsidR="002D0E22" w:rsidRPr="00BA0931">
        <w:rPr>
          <w:rFonts w:ascii="Arial" w:hAnsi="Arial" w:cs="Arial"/>
          <w:i/>
        </w:rPr>
        <w:t xml:space="preserve">                  </w:t>
      </w:r>
      <w:r w:rsidR="00E51ABB" w:rsidRPr="00BA0931">
        <w:rPr>
          <w:rFonts w:ascii="Arial" w:hAnsi="Arial" w:cs="Arial"/>
          <w:i/>
        </w:rPr>
        <w:t>Magnesiumchlorid-</w:t>
      </w:r>
      <w:r w:rsidR="002D0E22" w:rsidRPr="00BA0931">
        <w:rPr>
          <w:rFonts w:ascii="Arial" w:hAnsi="Arial" w:cs="Arial"/>
          <w:i/>
        </w:rPr>
        <w:t>6-</w:t>
      </w:r>
      <w:r w:rsidR="00E51ABB" w:rsidRPr="00BA0931">
        <w:rPr>
          <w:rFonts w:ascii="Arial" w:hAnsi="Arial" w:cs="Arial"/>
          <w:i/>
        </w:rPr>
        <w:t>Hydrat</w:t>
      </w:r>
      <w:r w:rsidR="002D0E22" w:rsidRPr="00BA0931">
        <w:rPr>
          <w:rFonts w:ascii="Arial" w:hAnsi="Arial" w:cs="Arial"/>
          <w:i/>
        </w:rPr>
        <w:br/>
      </w:r>
      <w:r w:rsidR="002D0E22" w:rsidRPr="00090DD5">
        <w:rPr>
          <w:rFonts w:ascii="Arial" w:hAnsi="Arial" w:cs="Arial"/>
          <w:i/>
        </w:rPr>
        <w:br/>
        <w:t xml:space="preserve">                                                               schwach</w:t>
      </w:r>
      <w:r w:rsidR="002D0E22" w:rsidRPr="00090DD5">
        <w:rPr>
          <w:rFonts w:ascii="Arial" w:hAnsi="Arial" w:cs="Arial"/>
          <w:i/>
        </w:rPr>
        <w:br/>
        <w:t xml:space="preserve">                                                               erhitzen</w:t>
      </w:r>
      <w:r w:rsidR="002D0E22" w:rsidRPr="00090DD5">
        <w:rPr>
          <w:rFonts w:ascii="Arial" w:hAnsi="Arial" w:cs="Arial"/>
          <w:i/>
        </w:rPr>
        <w:br/>
      </w:r>
      <w:r w:rsidR="00E51ABB" w:rsidRPr="00090DD5">
        <w:rPr>
          <w:rFonts w:ascii="Arial" w:hAnsi="Arial" w:cs="Arial"/>
          <w:i/>
        </w:rPr>
        <w:br/>
      </w:r>
      <w:r w:rsidR="00E51ABB" w:rsidRPr="00090DD5">
        <w:rPr>
          <w:rFonts w:ascii="Arial" w:hAnsi="Arial" w:cs="Arial"/>
          <w:i/>
        </w:rPr>
        <w:br/>
      </w:r>
      <w:r w:rsidR="002D0E22" w:rsidRPr="00090DD5">
        <w:rPr>
          <w:rFonts w:ascii="Arial" w:hAnsi="Arial" w:cs="Arial"/>
          <w:i/>
        </w:rPr>
        <w:t xml:space="preserve">                                                    </w:t>
      </w:r>
      <w:r w:rsidR="00E70202">
        <w:rPr>
          <w:rFonts w:ascii="Arial" w:hAnsi="Arial" w:cs="Arial"/>
          <w:i/>
        </w:rPr>
        <w:br/>
      </w:r>
      <w:r w:rsidR="00E70202">
        <w:rPr>
          <w:rFonts w:ascii="Arial" w:hAnsi="Arial" w:cs="Arial"/>
          <w:i/>
        </w:rPr>
        <w:br/>
        <w:t xml:space="preserve">                                                     </w:t>
      </w:r>
      <w:r w:rsidR="002D0E22" w:rsidRPr="00090DD5">
        <w:rPr>
          <w:rFonts w:ascii="Arial" w:hAnsi="Arial" w:cs="Arial"/>
          <w:i/>
        </w:rPr>
        <w:t>Magnesiumchlorid       Wasser</w:t>
      </w:r>
      <w:r w:rsidR="00560620">
        <w:rPr>
          <w:rFonts w:ascii="Arial" w:hAnsi="Arial" w:cs="Arial"/>
          <w:i/>
        </w:rPr>
        <w:br/>
      </w:r>
      <w:r w:rsidR="002D0E22" w:rsidRPr="00090DD5">
        <w:rPr>
          <w:rFonts w:ascii="Arial" w:hAnsi="Arial" w:cs="Arial"/>
          <w:i/>
        </w:rPr>
        <w:br/>
        <w:t xml:space="preserve">                             </w:t>
      </w:r>
      <w:r w:rsidR="00E70202">
        <w:rPr>
          <w:rFonts w:ascii="Arial" w:hAnsi="Arial" w:cs="Arial"/>
          <w:i/>
        </w:rPr>
        <w:t xml:space="preserve">                           </w:t>
      </w:r>
      <w:r w:rsidR="002D0E22" w:rsidRPr="00090DD5">
        <w:rPr>
          <w:rFonts w:ascii="Arial" w:hAnsi="Arial" w:cs="Arial"/>
          <w:i/>
        </w:rPr>
        <w:br/>
        <w:t xml:space="preserve">                       </w:t>
      </w:r>
      <w:r w:rsidR="00560620">
        <w:rPr>
          <w:rFonts w:ascii="Arial" w:hAnsi="Arial" w:cs="Arial"/>
          <w:i/>
        </w:rPr>
        <w:t xml:space="preserve">                         </w:t>
      </w:r>
      <w:r w:rsidR="00E70202">
        <w:rPr>
          <w:rFonts w:ascii="Arial" w:hAnsi="Arial" w:cs="Arial"/>
          <w:i/>
        </w:rPr>
        <w:t xml:space="preserve">   stark      </w:t>
      </w:r>
      <w:r w:rsidR="00A36DE5" w:rsidRPr="00090DD5">
        <w:rPr>
          <w:rFonts w:ascii="Arial" w:hAnsi="Arial" w:cs="Arial"/>
          <w:i/>
        </w:rPr>
        <w:br/>
      </w:r>
      <w:r w:rsidR="00560620">
        <w:rPr>
          <w:rFonts w:ascii="Arial" w:hAnsi="Arial" w:cs="Arial"/>
          <w:i/>
        </w:rPr>
        <w:t xml:space="preserve">                                        </w:t>
      </w:r>
      <w:r w:rsidR="00E70202">
        <w:rPr>
          <w:rFonts w:ascii="Arial" w:hAnsi="Arial" w:cs="Arial"/>
          <w:i/>
        </w:rPr>
        <w:t xml:space="preserve">           erhitzen</w:t>
      </w:r>
      <w:r w:rsidR="00A36DE5" w:rsidRPr="00090DD5">
        <w:rPr>
          <w:rFonts w:ascii="Arial" w:hAnsi="Arial" w:cs="Arial"/>
          <w:i/>
        </w:rPr>
        <w:br/>
      </w:r>
      <w:r w:rsidR="00A36DE5" w:rsidRPr="00090DD5">
        <w:rPr>
          <w:rFonts w:ascii="Arial" w:hAnsi="Arial" w:cs="Arial"/>
          <w:i/>
        </w:rPr>
        <w:br/>
      </w:r>
      <w:r w:rsidR="00A36DE5" w:rsidRPr="00090DD5">
        <w:rPr>
          <w:rFonts w:ascii="Arial" w:hAnsi="Arial" w:cs="Arial"/>
          <w:i/>
        </w:rPr>
        <w:br/>
      </w:r>
      <w:r w:rsidR="00560620">
        <w:rPr>
          <w:rFonts w:ascii="Arial" w:hAnsi="Arial" w:cs="Arial"/>
          <w:i/>
        </w:rPr>
        <w:br/>
      </w:r>
      <w:r>
        <w:rPr>
          <w:rFonts w:ascii="Arial" w:hAnsi="Arial" w:cs="Arial"/>
          <w:i/>
        </w:rPr>
        <w:t xml:space="preserve">                Wasser</w:t>
      </w:r>
      <w:r>
        <w:rPr>
          <w:rFonts w:ascii="Arial" w:hAnsi="Arial" w:cs="Arial"/>
          <w:i/>
        </w:rPr>
        <w:tab/>
        <w:t xml:space="preserve">       </w:t>
      </w:r>
      <w:r w:rsidR="00A36DE5" w:rsidRPr="00090DD5">
        <w:rPr>
          <w:rFonts w:ascii="Arial" w:hAnsi="Arial" w:cs="Arial"/>
          <w:i/>
        </w:rPr>
        <w:t>Magn</w:t>
      </w:r>
      <w:r w:rsidR="00090DD5" w:rsidRPr="00090DD5">
        <w:rPr>
          <w:rFonts w:ascii="Arial" w:hAnsi="Arial" w:cs="Arial"/>
          <w:i/>
        </w:rPr>
        <w:t>e</w:t>
      </w:r>
      <w:r w:rsidR="00A36DE5" w:rsidRPr="00090DD5">
        <w:rPr>
          <w:rFonts w:ascii="Arial" w:hAnsi="Arial" w:cs="Arial"/>
          <w:i/>
        </w:rPr>
        <w:t xml:space="preserve">siumbase    </w:t>
      </w:r>
      <w:r>
        <w:rPr>
          <w:rFonts w:ascii="Arial" w:hAnsi="Arial" w:cs="Arial"/>
          <w:i/>
        </w:rPr>
        <w:t xml:space="preserve">  </w:t>
      </w:r>
      <w:r w:rsidR="00A36DE5" w:rsidRPr="00090DD5">
        <w:rPr>
          <w:rFonts w:ascii="Arial" w:hAnsi="Arial" w:cs="Arial"/>
          <w:i/>
        </w:rPr>
        <w:t xml:space="preserve">  </w:t>
      </w:r>
      <w:proofErr w:type="spellStart"/>
      <w:r w:rsidR="00A36DE5" w:rsidRPr="00090DD5">
        <w:rPr>
          <w:rFonts w:ascii="Arial" w:hAnsi="Arial" w:cs="Arial"/>
          <w:i/>
        </w:rPr>
        <w:t>Chloridsäure</w:t>
      </w:r>
      <w:proofErr w:type="spellEnd"/>
      <w:r w:rsidR="00A36DE5" w:rsidRPr="00090DD5">
        <w:rPr>
          <w:rFonts w:ascii="Arial" w:hAnsi="Arial" w:cs="Arial"/>
          <w:i/>
        </w:rPr>
        <w:t xml:space="preserve"> (=Salzsäure)</w:t>
      </w:r>
      <w:r>
        <w:rPr>
          <w:rFonts w:ascii="Arial" w:hAnsi="Arial" w:cs="Arial"/>
          <w:i/>
        </w:rPr>
        <w:t xml:space="preserve">   </w:t>
      </w:r>
      <w:r w:rsidR="0078072A" w:rsidRPr="00090DD5">
        <w:rPr>
          <w:rFonts w:ascii="Arial" w:hAnsi="Arial" w:cs="Arial"/>
          <w:i/>
        </w:rPr>
        <w:t xml:space="preserve"> Wasser</w:t>
      </w:r>
      <w:r w:rsidR="00090DD5" w:rsidRPr="00090DD5">
        <w:rPr>
          <w:rFonts w:ascii="Arial" w:hAnsi="Arial" w:cs="Arial"/>
          <w:i/>
        </w:rPr>
        <w:br/>
      </w:r>
      <w:r w:rsidR="00090DD5" w:rsidRPr="00090DD5">
        <w:rPr>
          <w:rFonts w:ascii="Arial" w:hAnsi="Arial" w:cs="Arial"/>
          <w:i/>
        </w:rPr>
        <w:tab/>
      </w:r>
      <w:r w:rsidR="00090DD5" w:rsidRPr="00090DD5">
        <w:rPr>
          <w:rFonts w:ascii="Arial" w:hAnsi="Arial" w:cs="Arial"/>
          <w:i/>
        </w:rPr>
        <w:tab/>
      </w:r>
      <w:r>
        <w:rPr>
          <w:rFonts w:ascii="Arial" w:hAnsi="Arial" w:cs="Arial"/>
          <w:i/>
        </w:rPr>
        <w:t xml:space="preserve">                  </w:t>
      </w:r>
      <w:r w:rsidR="00E70202">
        <w:rPr>
          <w:rFonts w:ascii="Arial" w:hAnsi="Arial" w:cs="Arial"/>
          <w:i/>
        </w:rPr>
        <w:t xml:space="preserve"> weiß, fest           </w:t>
      </w:r>
      <w:r>
        <w:rPr>
          <w:rFonts w:ascii="Arial" w:hAnsi="Arial" w:cs="Arial"/>
          <w:i/>
        </w:rPr>
        <w:t xml:space="preserve">  </w:t>
      </w:r>
      <w:r w:rsidR="00E70202">
        <w:rPr>
          <w:rFonts w:ascii="Arial" w:hAnsi="Arial" w:cs="Arial"/>
          <w:i/>
        </w:rPr>
        <w:t xml:space="preserve">      aggressive Dämpfe</w:t>
      </w:r>
      <w:r w:rsidR="00090DD5" w:rsidRPr="00090DD5">
        <w:rPr>
          <w:rFonts w:ascii="Arial" w:hAnsi="Arial" w:cs="Arial"/>
          <w:i/>
        </w:rPr>
        <w:br/>
      </w:r>
      <w:r w:rsidR="00090DD5" w:rsidRPr="00090DD5">
        <w:rPr>
          <w:rFonts w:ascii="Arial" w:hAnsi="Arial" w:cs="Arial"/>
          <w:i/>
        </w:rPr>
        <w:br/>
      </w:r>
      <w:r w:rsidR="00090DD5" w:rsidRPr="00090DD5">
        <w:rPr>
          <w:rFonts w:ascii="Arial" w:hAnsi="Arial" w:cs="Arial"/>
          <w:i/>
        </w:rPr>
        <w:br/>
      </w:r>
      <w:r w:rsidR="00090DD5" w:rsidRPr="00090DD5">
        <w:rPr>
          <w:rFonts w:ascii="Arial" w:hAnsi="Arial" w:cs="Arial"/>
          <w:i/>
        </w:rPr>
        <w:br/>
        <w:t xml:space="preserve">           </w:t>
      </w:r>
      <w:bookmarkStart w:id="0" w:name="_GoBack"/>
      <w:bookmarkEnd w:id="0"/>
      <w:r w:rsidR="00E70202">
        <w:rPr>
          <w:rFonts w:ascii="Arial" w:hAnsi="Arial" w:cs="Arial"/>
          <w:i/>
        </w:rPr>
        <w:br/>
      </w:r>
      <w:r w:rsidR="00E70202">
        <w:rPr>
          <w:rFonts w:ascii="Arial" w:hAnsi="Arial" w:cs="Arial"/>
          <w:i/>
        </w:rPr>
        <w:br/>
      </w:r>
      <w:r w:rsidR="00E70202">
        <w:rPr>
          <w:rFonts w:ascii="Arial" w:hAnsi="Arial" w:cs="Arial"/>
          <w:i/>
        </w:rPr>
        <w:br/>
      </w:r>
      <w:r w:rsidR="00090DD5" w:rsidRPr="00090DD5">
        <w:rPr>
          <w:rFonts w:ascii="Arial" w:hAnsi="Arial" w:cs="Arial"/>
          <w:i/>
        </w:rPr>
        <w:t xml:space="preserve"> </w:t>
      </w:r>
      <w:r w:rsidR="00E70202">
        <w:rPr>
          <w:rFonts w:ascii="Arial" w:hAnsi="Arial" w:cs="Arial"/>
          <w:i/>
        </w:rPr>
        <w:t xml:space="preserve">                  </w:t>
      </w:r>
      <w:r w:rsidR="00090DD5" w:rsidRPr="00090DD5">
        <w:rPr>
          <w:rFonts w:ascii="Arial" w:hAnsi="Arial" w:cs="Arial"/>
          <w:i/>
        </w:rPr>
        <w:t>Magn</w:t>
      </w:r>
      <w:r w:rsidR="00090DD5">
        <w:rPr>
          <w:rFonts w:ascii="Arial" w:hAnsi="Arial" w:cs="Arial"/>
          <w:i/>
        </w:rPr>
        <w:t>e</w:t>
      </w:r>
      <w:r w:rsidR="00E70202">
        <w:rPr>
          <w:rFonts w:ascii="Arial" w:hAnsi="Arial" w:cs="Arial"/>
          <w:i/>
        </w:rPr>
        <w:t>siumlauge</w:t>
      </w:r>
      <w:r w:rsidR="00E70202">
        <w:rPr>
          <w:rFonts w:ascii="Arial" w:hAnsi="Arial" w:cs="Arial"/>
          <w:i/>
        </w:rPr>
        <w:tab/>
      </w:r>
      <w:r w:rsidR="00E70202">
        <w:rPr>
          <w:rFonts w:ascii="Arial" w:hAnsi="Arial" w:cs="Arial"/>
          <w:i/>
        </w:rPr>
        <w:tab/>
      </w:r>
      <w:r w:rsidR="00E70202">
        <w:rPr>
          <w:rFonts w:ascii="Arial" w:hAnsi="Arial" w:cs="Arial"/>
          <w:i/>
        </w:rPr>
        <w:tab/>
        <w:t xml:space="preserve">                    </w:t>
      </w:r>
      <w:proofErr w:type="spellStart"/>
      <w:r w:rsidR="00090DD5" w:rsidRPr="00090DD5">
        <w:rPr>
          <w:rFonts w:ascii="Arial" w:hAnsi="Arial" w:cs="Arial"/>
          <w:i/>
        </w:rPr>
        <w:t>Chloridsäure</w:t>
      </w:r>
      <w:proofErr w:type="spellEnd"/>
      <w:r w:rsidR="00090DD5" w:rsidRPr="00090DD5">
        <w:rPr>
          <w:rFonts w:ascii="Arial" w:hAnsi="Arial" w:cs="Arial"/>
          <w:i/>
        </w:rPr>
        <w:t xml:space="preserve"> (=Salzsäure)</w:t>
      </w:r>
      <w:r w:rsidR="00090DD5" w:rsidRPr="00090DD5">
        <w:rPr>
          <w:rFonts w:ascii="Arial" w:hAnsi="Arial" w:cs="Arial"/>
          <w:i/>
        </w:rPr>
        <w:br/>
        <w:t xml:space="preserve">           </w:t>
      </w:r>
      <w:r w:rsidR="00E70202">
        <w:rPr>
          <w:rFonts w:ascii="Arial" w:hAnsi="Arial" w:cs="Arial"/>
          <w:i/>
        </w:rPr>
        <w:t xml:space="preserve">        flüssig</w:t>
      </w:r>
      <w:r w:rsidR="00E70202">
        <w:rPr>
          <w:rFonts w:ascii="Arial" w:hAnsi="Arial" w:cs="Arial"/>
          <w:i/>
        </w:rPr>
        <w:tab/>
      </w:r>
      <w:r w:rsidR="00E70202">
        <w:rPr>
          <w:rFonts w:ascii="Arial" w:hAnsi="Arial" w:cs="Arial"/>
          <w:i/>
        </w:rPr>
        <w:tab/>
      </w:r>
      <w:r w:rsidR="00E70202">
        <w:rPr>
          <w:rFonts w:ascii="Arial" w:hAnsi="Arial" w:cs="Arial"/>
          <w:i/>
        </w:rPr>
        <w:tab/>
      </w:r>
      <w:r w:rsidR="00E70202">
        <w:rPr>
          <w:rFonts w:ascii="Arial" w:hAnsi="Arial" w:cs="Arial"/>
          <w:i/>
        </w:rPr>
        <w:tab/>
      </w:r>
      <w:r w:rsidR="00E70202">
        <w:rPr>
          <w:rFonts w:ascii="Arial" w:hAnsi="Arial" w:cs="Arial"/>
          <w:i/>
        </w:rPr>
        <w:tab/>
      </w:r>
      <w:r w:rsidR="00E70202">
        <w:rPr>
          <w:rFonts w:ascii="Arial" w:hAnsi="Arial" w:cs="Arial"/>
          <w:i/>
        </w:rPr>
        <w:tab/>
        <w:t xml:space="preserve">        </w:t>
      </w:r>
      <w:proofErr w:type="spellStart"/>
      <w:r w:rsidR="00090DD5" w:rsidRPr="00090DD5">
        <w:rPr>
          <w:rFonts w:ascii="Arial" w:hAnsi="Arial" w:cs="Arial"/>
          <w:i/>
        </w:rPr>
        <w:t>flüssig</w:t>
      </w:r>
      <w:proofErr w:type="spellEnd"/>
      <w:r w:rsidR="00560620">
        <w:rPr>
          <w:rFonts w:ascii="Arial" w:hAnsi="Arial" w:cs="Arial"/>
          <w:i/>
        </w:rPr>
        <w:br/>
      </w:r>
    </w:p>
    <w:p w:rsidR="00E77505" w:rsidRPr="00E77505" w:rsidRDefault="00560620" w:rsidP="004D6CC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rPr>
      </w:pPr>
      <w:r w:rsidRPr="00B11CCA">
        <w:rPr>
          <w:rFonts w:ascii="Arial" w:hAnsi="Arial" w:cs="Arial"/>
          <w:i/>
          <w:u w:val="single"/>
        </w:rPr>
        <w:lastRenderedPageBreak/>
        <w:t>Verallgemeinerung</w:t>
      </w:r>
      <w:r w:rsidRPr="00B11CCA">
        <w:rPr>
          <w:rFonts w:ascii="Arial" w:hAnsi="Arial" w:cs="Arial"/>
          <w:i/>
          <w:u w:val="single"/>
        </w:rPr>
        <w:br/>
      </w:r>
      <w:r w:rsidRPr="00E77505">
        <w:rPr>
          <w:rFonts w:ascii="Arial" w:hAnsi="Arial" w:cs="Arial"/>
          <w:i/>
        </w:rPr>
        <w:t>Nach diesem zentralen Versuch kann man bereits folgende Verallgemeinerungen anschließen, die auch für andere Salze gelten:</w:t>
      </w:r>
      <w:r w:rsidRPr="00E77505">
        <w:rPr>
          <w:rFonts w:ascii="Arial" w:hAnsi="Arial" w:cs="Arial"/>
          <w:i/>
        </w:rPr>
        <w:br/>
        <w:t xml:space="preserve">- Im Prinzip kann man jedes Salz in </w:t>
      </w:r>
      <w:proofErr w:type="spellStart"/>
      <w:r w:rsidRPr="00E77505">
        <w:rPr>
          <w:rFonts w:ascii="Arial" w:hAnsi="Arial" w:cs="Arial"/>
          <w:i/>
        </w:rPr>
        <w:t>Base</w:t>
      </w:r>
      <w:proofErr w:type="spellEnd"/>
      <w:r w:rsidRPr="00E77505">
        <w:rPr>
          <w:rFonts w:ascii="Arial" w:hAnsi="Arial" w:cs="Arial"/>
          <w:i/>
        </w:rPr>
        <w:t xml:space="preserve"> und Säure spalten</w:t>
      </w:r>
      <w:r w:rsidRPr="00E77505">
        <w:rPr>
          <w:rFonts w:ascii="Arial" w:hAnsi="Arial" w:cs="Arial"/>
          <w:i/>
        </w:rPr>
        <w:br/>
        <w:t>- Die Qualität des „Salz-Vornamens“ erscheint dann immer in der Base, die Qualität des „Salz-Nachnamens“ in der Säure.</w:t>
      </w:r>
      <w:r w:rsidRPr="00E77505">
        <w:rPr>
          <w:rFonts w:ascii="Arial" w:hAnsi="Arial" w:cs="Arial"/>
          <w:i/>
        </w:rPr>
        <w:br/>
        <w:t>-</w:t>
      </w:r>
      <w:r w:rsidR="00E77505">
        <w:rPr>
          <w:rFonts w:ascii="Arial" w:hAnsi="Arial" w:cs="Arial"/>
          <w:i/>
        </w:rPr>
        <w:t xml:space="preserve"> </w:t>
      </w:r>
      <w:r w:rsidR="00E77505" w:rsidRPr="00E77505">
        <w:rPr>
          <w:rFonts w:ascii="Arial" w:hAnsi="Arial" w:cs="Arial"/>
          <w:i/>
        </w:rPr>
        <w:t>Im Gegensatz zur englischen Sprache kommt in den gebräuchlichen deutschen Namen der Bezug zu den Salznamen leider oft nicht richtig zum Ausdruck. Um diesen Bezug klarer zu haben, verwenden wir in dieser Epoche stets den gebräuchlichen deutschen Namen als auch den aus dem Salznamen abgeleiteten „Arbeitsnamen“.</w:t>
      </w:r>
    </w:p>
    <w:p w:rsidR="00E77505" w:rsidRPr="00E77505" w:rsidRDefault="00E77505" w:rsidP="00E77505">
      <w:pPr>
        <w:autoSpaceDE w:val="0"/>
        <w:autoSpaceDN w:val="0"/>
        <w:adjustRightInd w:val="0"/>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3026"/>
        <w:gridCol w:w="3022"/>
      </w:tblGrid>
      <w:tr w:rsidR="00E77505" w:rsidRPr="00E77505" w:rsidTr="00F4434A">
        <w:tc>
          <w:tcPr>
            <w:tcW w:w="3070" w:type="dxa"/>
            <w:shd w:val="clear" w:color="auto" w:fill="auto"/>
          </w:tcPr>
          <w:p w:rsidR="00E77505" w:rsidRPr="00E77505" w:rsidRDefault="00E77505" w:rsidP="00F4434A">
            <w:pPr>
              <w:autoSpaceDE w:val="0"/>
              <w:autoSpaceDN w:val="0"/>
              <w:adjustRightInd w:val="0"/>
              <w:rPr>
                <w:rFonts w:ascii="Arial" w:hAnsi="Arial" w:cs="Arial"/>
                <w:b/>
                <w:i/>
              </w:rPr>
            </w:pPr>
            <w:r w:rsidRPr="00E77505">
              <w:rPr>
                <w:rFonts w:ascii="Arial" w:hAnsi="Arial" w:cs="Arial"/>
                <w:b/>
                <w:i/>
              </w:rPr>
              <w:t>Englischer Name</w:t>
            </w:r>
          </w:p>
        </w:tc>
        <w:tc>
          <w:tcPr>
            <w:tcW w:w="3071" w:type="dxa"/>
            <w:shd w:val="clear" w:color="auto" w:fill="auto"/>
          </w:tcPr>
          <w:p w:rsidR="00E77505" w:rsidRPr="00E77505" w:rsidRDefault="00E77505" w:rsidP="00F4434A">
            <w:pPr>
              <w:autoSpaceDE w:val="0"/>
              <w:autoSpaceDN w:val="0"/>
              <w:adjustRightInd w:val="0"/>
              <w:rPr>
                <w:rFonts w:ascii="Arial" w:hAnsi="Arial" w:cs="Arial"/>
                <w:i/>
              </w:rPr>
            </w:pPr>
            <w:r w:rsidRPr="00E77505">
              <w:rPr>
                <w:rFonts w:ascii="Arial" w:hAnsi="Arial" w:cs="Arial"/>
                <w:b/>
                <w:i/>
              </w:rPr>
              <w:t>„Arbeitsname“</w:t>
            </w:r>
            <w:r w:rsidRPr="00E77505">
              <w:rPr>
                <w:rFonts w:ascii="Arial" w:hAnsi="Arial" w:cs="Arial"/>
                <w:b/>
                <w:i/>
              </w:rPr>
              <w:br/>
            </w:r>
            <w:r w:rsidRPr="00E77505">
              <w:rPr>
                <w:rFonts w:ascii="Arial" w:hAnsi="Arial" w:cs="Arial"/>
                <w:i/>
              </w:rPr>
              <w:t>(aus dem Salznamen abgeleitet</w:t>
            </w:r>
          </w:p>
        </w:tc>
        <w:tc>
          <w:tcPr>
            <w:tcW w:w="3071" w:type="dxa"/>
            <w:shd w:val="clear" w:color="auto" w:fill="auto"/>
          </w:tcPr>
          <w:p w:rsidR="00E77505" w:rsidRPr="00E77505" w:rsidRDefault="00E77505" w:rsidP="00F4434A">
            <w:pPr>
              <w:autoSpaceDE w:val="0"/>
              <w:autoSpaceDN w:val="0"/>
              <w:adjustRightInd w:val="0"/>
              <w:rPr>
                <w:rFonts w:ascii="Arial" w:hAnsi="Arial" w:cs="Arial"/>
                <w:i/>
              </w:rPr>
            </w:pPr>
            <w:r w:rsidRPr="00E77505">
              <w:rPr>
                <w:rFonts w:ascii="Arial" w:hAnsi="Arial" w:cs="Arial"/>
                <w:b/>
                <w:i/>
              </w:rPr>
              <w:t>Deutscher Name</w:t>
            </w:r>
            <w:r w:rsidRPr="00E77505">
              <w:rPr>
                <w:rFonts w:ascii="Arial" w:hAnsi="Arial" w:cs="Arial"/>
                <w:i/>
              </w:rPr>
              <w:br/>
              <w:t>(allgemein gebräuchlich)</w:t>
            </w:r>
          </w:p>
        </w:tc>
      </w:tr>
      <w:tr w:rsidR="00E77505" w:rsidRPr="00E77505" w:rsidTr="00F4434A">
        <w:tc>
          <w:tcPr>
            <w:tcW w:w="3070" w:type="dxa"/>
            <w:shd w:val="clear" w:color="auto" w:fill="auto"/>
          </w:tcPr>
          <w:p w:rsidR="00E77505" w:rsidRPr="00E77505" w:rsidRDefault="00E77505" w:rsidP="00F4434A">
            <w:pPr>
              <w:autoSpaceDE w:val="0"/>
              <w:autoSpaceDN w:val="0"/>
              <w:adjustRightInd w:val="0"/>
              <w:rPr>
                <w:rFonts w:ascii="Arial" w:hAnsi="Arial" w:cs="Arial"/>
                <w:i/>
              </w:rPr>
            </w:pPr>
            <w:proofErr w:type="spellStart"/>
            <w:r w:rsidRPr="00E77505">
              <w:rPr>
                <w:rFonts w:ascii="Arial" w:hAnsi="Arial" w:cs="Arial"/>
                <w:i/>
              </w:rPr>
              <w:t>Hydrochloric</w:t>
            </w:r>
            <w:proofErr w:type="spellEnd"/>
            <w:r w:rsidRPr="00E77505">
              <w:rPr>
                <w:rFonts w:ascii="Arial" w:hAnsi="Arial" w:cs="Arial"/>
                <w:i/>
              </w:rPr>
              <w:t xml:space="preserve"> </w:t>
            </w:r>
            <w:proofErr w:type="spellStart"/>
            <w:r w:rsidRPr="00E77505">
              <w:rPr>
                <w:rFonts w:ascii="Arial" w:hAnsi="Arial" w:cs="Arial"/>
                <w:i/>
              </w:rPr>
              <w:t>acid</w:t>
            </w:r>
            <w:proofErr w:type="spellEnd"/>
          </w:p>
        </w:tc>
        <w:tc>
          <w:tcPr>
            <w:tcW w:w="3071" w:type="dxa"/>
            <w:shd w:val="clear" w:color="auto" w:fill="auto"/>
          </w:tcPr>
          <w:p w:rsidR="00E77505" w:rsidRPr="00E77505" w:rsidRDefault="00E77505" w:rsidP="00F4434A">
            <w:pPr>
              <w:autoSpaceDE w:val="0"/>
              <w:autoSpaceDN w:val="0"/>
              <w:adjustRightInd w:val="0"/>
              <w:rPr>
                <w:rFonts w:ascii="Arial" w:hAnsi="Arial" w:cs="Arial"/>
                <w:i/>
              </w:rPr>
            </w:pPr>
            <w:r w:rsidRPr="00E77505">
              <w:rPr>
                <w:rFonts w:ascii="Arial" w:hAnsi="Arial" w:cs="Arial"/>
                <w:i/>
              </w:rPr>
              <w:t>„Chlorid-Säure“</w:t>
            </w:r>
          </w:p>
        </w:tc>
        <w:tc>
          <w:tcPr>
            <w:tcW w:w="3071" w:type="dxa"/>
            <w:shd w:val="clear" w:color="auto" w:fill="auto"/>
          </w:tcPr>
          <w:p w:rsidR="00E77505" w:rsidRPr="00E77505" w:rsidRDefault="00E77505" w:rsidP="00F4434A">
            <w:pPr>
              <w:autoSpaceDE w:val="0"/>
              <w:autoSpaceDN w:val="0"/>
              <w:adjustRightInd w:val="0"/>
              <w:rPr>
                <w:rFonts w:ascii="Arial" w:hAnsi="Arial" w:cs="Arial"/>
                <w:i/>
              </w:rPr>
            </w:pPr>
            <w:r w:rsidRPr="00E77505">
              <w:rPr>
                <w:rFonts w:ascii="Arial" w:hAnsi="Arial" w:cs="Arial"/>
                <w:i/>
              </w:rPr>
              <w:t>Salzsäure</w:t>
            </w:r>
          </w:p>
        </w:tc>
      </w:tr>
      <w:tr w:rsidR="00E77505" w:rsidRPr="00E77505" w:rsidTr="00F4434A">
        <w:tc>
          <w:tcPr>
            <w:tcW w:w="3070" w:type="dxa"/>
            <w:shd w:val="clear" w:color="auto" w:fill="auto"/>
          </w:tcPr>
          <w:p w:rsidR="00E77505" w:rsidRPr="00E77505" w:rsidRDefault="00E77505" w:rsidP="00F4434A">
            <w:pPr>
              <w:autoSpaceDE w:val="0"/>
              <w:autoSpaceDN w:val="0"/>
              <w:adjustRightInd w:val="0"/>
              <w:rPr>
                <w:rFonts w:ascii="Arial" w:hAnsi="Arial" w:cs="Arial"/>
                <w:i/>
              </w:rPr>
            </w:pPr>
            <w:proofErr w:type="spellStart"/>
            <w:r w:rsidRPr="00E77505">
              <w:rPr>
                <w:rFonts w:ascii="Arial" w:hAnsi="Arial" w:cs="Arial"/>
                <w:i/>
              </w:rPr>
              <w:t>Sulfuric</w:t>
            </w:r>
            <w:proofErr w:type="spellEnd"/>
            <w:r w:rsidRPr="00E77505">
              <w:rPr>
                <w:rFonts w:ascii="Arial" w:hAnsi="Arial" w:cs="Arial"/>
                <w:i/>
              </w:rPr>
              <w:t xml:space="preserve"> </w:t>
            </w:r>
            <w:proofErr w:type="spellStart"/>
            <w:r w:rsidRPr="00E77505">
              <w:rPr>
                <w:rFonts w:ascii="Arial" w:hAnsi="Arial" w:cs="Arial"/>
                <w:i/>
              </w:rPr>
              <w:t>acid</w:t>
            </w:r>
            <w:proofErr w:type="spellEnd"/>
          </w:p>
        </w:tc>
        <w:tc>
          <w:tcPr>
            <w:tcW w:w="3071" w:type="dxa"/>
            <w:shd w:val="clear" w:color="auto" w:fill="auto"/>
          </w:tcPr>
          <w:p w:rsidR="00E77505" w:rsidRPr="00E77505" w:rsidRDefault="00E77505" w:rsidP="00F4434A">
            <w:pPr>
              <w:autoSpaceDE w:val="0"/>
              <w:autoSpaceDN w:val="0"/>
              <w:adjustRightInd w:val="0"/>
              <w:rPr>
                <w:rFonts w:ascii="Arial" w:hAnsi="Arial" w:cs="Arial"/>
                <w:i/>
              </w:rPr>
            </w:pPr>
            <w:r w:rsidRPr="00E77505">
              <w:rPr>
                <w:rFonts w:ascii="Arial" w:hAnsi="Arial" w:cs="Arial"/>
                <w:i/>
              </w:rPr>
              <w:t>„Sulfat-Säure“</w:t>
            </w:r>
          </w:p>
        </w:tc>
        <w:tc>
          <w:tcPr>
            <w:tcW w:w="3071" w:type="dxa"/>
            <w:shd w:val="clear" w:color="auto" w:fill="auto"/>
          </w:tcPr>
          <w:p w:rsidR="00E77505" w:rsidRPr="00E77505" w:rsidRDefault="00E77505" w:rsidP="00F4434A">
            <w:pPr>
              <w:autoSpaceDE w:val="0"/>
              <w:autoSpaceDN w:val="0"/>
              <w:adjustRightInd w:val="0"/>
              <w:rPr>
                <w:rFonts w:ascii="Arial" w:hAnsi="Arial" w:cs="Arial"/>
                <w:i/>
              </w:rPr>
            </w:pPr>
            <w:r w:rsidRPr="00E77505">
              <w:rPr>
                <w:rFonts w:ascii="Arial" w:hAnsi="Arial" w:cs="Arial"/>
                <w:i/>
              </w:rPr>
              <w:t>Schwefelsäure</w:t>
            </w:r>
          </w:p>
        </w:tc>
      </w:tr>
      <w:tr w:rsidR="00E77505" w:rsidRPr="00E77505" w:rsidTr="00F4434A">
        <w:tc>
          <w:tcPr>
            <w:tcW w:w="3070" w:type="dxa"/>
            <w:shd w:val="clear" w:color="auto" w:fill="auto"/>
          </w:tcPr>
          <w:p w:rsidR="00E77505" w:rsidRPr="00E77505" w:rsidRDefault="00E77505" w:rsidP="00F4434A">
            <w:pPr>
              <w:autoSpaceDE w:val="0"/>
              <w:autoSpaceDN w:val="0"/>
              <w:adjustRightInd w:val="0"/>
              <w:rPr>
                <w:rFonts w:ascii="Arial" w:hAnsi="Arial" w:cs="Arial"/>
                <w:i/>
              </w:rPr>
            </w:pPr>
            <w:proofErr w:type="spellStart"/>
            <w:r w:rsidRPr="00E77505">
              <w:rPr>
                <w:rFonts w:ascii="Arial" w:hAnsi="Arial" w:cs="Arial"/>
                <w:i/>
              </w:rPr>
              <w:t>Carbonic</w:t>
            </w:r>
            <w:proofErr w:type="spellEnd"/>
            <w:r w:rsidRPr="00E77505">
              <w:rPr>
                <w:rFonts w:ascii="Arial" w:hAnsi="Arial" w:cs="Arial"/>
                <w:i/>
              </w:rPr>
              <w:t xml:space="preserve"> </w:t>
            </w:r>
            <w:proofErr w:type="spellStart"/>
            <w:r w:rsidRPr="00E77505">
              <w:rPr>
                <w:rFonts w:ascii="Arial" w:hAnsi="Arial" w:cs="Arial"/>
                <w:i/>
              </w:rPr>
              <w:t>acid</w:t>
            </w:r>
            <w:proofErr w:type="spellEnd"/>
          </w:p>
        </w:tc>
        <w:tc>
          <w:tcPr>
            <w:tcW w:w="3071" w:type="dxa"/>
            <w:shd w:val="clear" w:color="auto" w:fill="auto"/>
          </w:tcPr>
          <w:p w:rsidR="00E77505" w:rsidRPr="00E77505" w:rsidRDefault="00E77505" w:rsidP="00F4434A">
            <w:pPr>
              <w:autoSpaceDE w:val="0"/>
              <w:autoSpaceDN w:val="0"/>
              <w:adjustRightInd w:val="0"/>
              <w:rPr>
                <w:rFonts w:ascii="Arial" w:hAnsi="Arial" w:cs="Arial"/>
                <w:i/>
              </w:rPr>
            </w:pPr>
            <w:r w:rsidRPr="00E77505">
              <w:rPr>
                <w:rFonts w:ascii="Arial" w:hAnsi="Arial" w:cs="Arial"/>
                <w:i/>
              </w:rPr>
              <w:t xml:space="preserve">„Carbonat-Säure“ </w:t>
            </w:r>
          </w:p>
        </w:tc>
        <w:tc>
          <w:tcPr>
            <w:tcW w:w="3071" w:type="dxa"/>
            <w:shd w:val="clear" w:color="auto" w:fill="auto"/>
          </w:tcPr>
          <w:p w:rsidR="00E77505" w:rsidRPr="00E77505" w:rsidRDefault="00E77505" w:rsidP="00F4434A">
            <w:pPr>
              <w:autoSpaceDE w:val="0"/>
              <w:autoSpaceDN w:val="0"/>
              <w:adjustRightInd w:val="0"/>
              <w:rPr>
                <w:rFonts w:ascii="Arial" w:hAnsi="Arial" w:cs="Arial"/>
                <w:i/>
              </w:rPr>
            </w:pPr>
            <w:r w:rsidRPr="00E77505">
              <w:rPr>
                <w:rFonts w:ascii="Arial" w:hAnsi="Arial" w:cs="Arial"/>
                <w:i/>
              </w:rPr>
              <w:t>Kohlensäure</w:t>
            </w:r>
          </w:p>
        </w:tc>
      </w:tr>
      <w:tr w:rsidR="00E77505" w:rsidRPr="00E77505" w:rsidTr="00F4434A">
        <w:tc>
          <w:tcPr>
            <w:tcW w:w="3070" w:type="dxa"/>
            <w:shd w:val="clear" w:color="auto" w:fill="auto"/>
          </w:tcPr>
          <w:p w:rsidR="00E77505" w:rsidRPr="00E77505" w:rsidRDefault="00E77505" w:rsidP="00F4434A">
            <w:pPr>
              <w:autoSpaceDE w:val="0"/>
              <w:autoSpaceDN w:val="0"/>
              <w:adjustRightInd w:val="0"/>
              <w:rPr>
                <w:rFonts w:ascii="Arial" w:hAnsi="Arial" w:cs="Arial"/>
                <w:i/>
              </w:rPr>
            </w:pPr>
            <w:proofErr w:type="spellStart"/>
            <w:r w:rsidRPr="00E77505">
              <w:rPr>
                <w:rFonts w:ascii="Arial" w:hAnsi="Arial" w:cs="Arial"/>
                <w:i/>
              </w:rPr>
              <w:t>Nitric</w:t>
            </w:r>
            <w:proofErr w:type="spellEnd"/>
            <w:r w:rsidRPr="00E77505">
              <w:rPr>
                <w:rFonts w:ascii="Arial" w:hAnsi="Arial" w:cs="Arial"/>
                <w:i/>
              </w:rPr>
              <w:t xml:space="preserve"> </w:t>
            </w:r>
            <w:proofErr w:type="spellStart"/>
            <w:r w:rsidRPr="00E77505">
              <w:rPr>
                <w:rFonts w:ascii="Arial" w:hAnsi="Arial" w:cs="Arial"/>
                <w:i/>
              </w:rPr>
              <w:t>acid</w:t>
            </w:r>
            <w:proofErr w:type="spellEnd"/>
          </w:p>
        </w:tc>
        <w:tc>
          <w:tcPr>
            <w:tcW w:w="3071" w:type="dxa"/>
            <w:shd w:val="clear" w:color="auto" w:fill="auto"/>
          </w:tcPr>
          <w:p w:rsidR="00E77505" w:rsidRPr="00E77505" w:rsidRDefault="00E77505" w:rsidP="00F4434A">
            <w:pPr>
              <w:autoSpaceDE w:val="0"/>
              <w:autoSpaceDN w:val="0"/>
              <w:adjustRightInd w:val="0"/>
              <w:rPr>
                <w:rFonts w:ascii="Arial" w:hAnsi="Arial" w:cs="Arial"/>
                <w:i/>
              </w:rPr>
            </w:pPr>
            <w:r w:rsidRPr="00E77505">
              <w:rPr>
                <w:rFonts w:ascii="Arial" w:hAnsi="Arial" w:cs="Arial"/>
                <w:i/>
              </w:rPr>
              <w:t>„Nitrat-Säure“</w:t>
            </w:r>
          </w:p>
        </w:tc>
        <w:tc>
          <w:tcPr>
            <w:tcW w:w="3071" w:type="dxa"/>
            <w:shd w:val="clear" w:color="auto" w:fill="auto"/>
          </w:tcPr>
          <w:p w:rsidR="00E77505" w:rsidRPr="00E77505" w:rsidRDefault="00E77505" w:rsidP="00F4434A">
            <w:pPr>
              <w:autoSpaceDE w:val="0"/>
              <w:autoSpaceDN w:val="0"/>
              <w:adjustRightInd w:val="0"/>
              <w:rPr>
                <w:rFonts w:ascii="Arial" w:hAnsi="Arial" w:cs="Arial"/>
                <w:i/>
              </w:rPr>
            </w:pPr>
            <w:r w:rsidRPr="00E77505">
              <w:rPr>
                <w:rFonts w:ascii="Arial" w:hAnsi="Arial" w:cs="Arial"/>
                <w:i/>
              </w:rPr>
              <w:t>Salpetersäure</w:t>
            </w:r>
          </w:p>
        </w:tc>
      </w:tr>
      <w:tr w:rsidR="00E77505" w:rsidRPr="00E77505" w:rsidTr="00F4434A">
        <w:tc>
          <w:tcPr>
            <w:tcW w:w="3070" w:type="dxa"/>
            <w:shd w:val="clear" w:color="auto" w:fill="auto"/>
          </w:tcPr>
          <w:p w:rsidR="00E77505" w:rsidRPr="00E77505" w:rsidRDefault="00E77505" w:rsidP="00F4434A">
            <w:pPr>
              <w:autoSpaceDE w:val="0"/>
              <w:autoSpaceDN w:val="0"/>
              <w:adjustRightInd w:val="0"/>
              <w:rPr>
                <w:rFonts w:ascii="Arial" w:hAnsi="Arial" w:cs="Arial"/>
                <w:i/>
              </w:rPr>
            </w:pPr>
            <w:proofErr w:type="spellStart"/>
            <w:r w:rsidRPr="00E77505">
              <w:rPr>
                <w:rFonts w:ascii="Arial" w:hAnsi="Arial" w:cs="Arial"/>
                <w:i/>
              </w:rPr>
              <w:t>Acetic</w:t>
            </w:r>
            <w:proofErr w:type="spellEnd"/>
            <w:r w:rsidRPr="00E77505">
              <w:rPr>
                <w:rFonts w:ascii="Arial" w:hAnsi="Arial" w:cs="Arial"/>
                <w:i/>
              </w:rPr>
              <w:t xml:space="preserve"> </w:t>
            </w:r>
            <w:proofErr w:type="spellStart"/>
            <w:r w:rsidRPr="00E77505">
              <w:rPr>
                <w:rFonts w:ascii="Arial" w:hAnsi="Arial" w:cs="Arial"/>
                <w:i/>
              </w:rPr>
              <w:t>acid</w:t>
            </w:r>
            <w:proofErr w:type="spellEnd"/>
          </w:p>
        </w:tc>
        <w:tc>
          <w:tcPr>
            <w:tcW w:w="3071" w:type="dxa"/>
            <w:shd w:val="clear" w:color="auto" w:fill="auto"/>
          </w:tcPr>
          <w:p w:rsidR="00E77505" w:rsidRPr="00E77505" w:rsidRDefault="00E77505" w:rsidP="00F4434A">
            <w:pPr>
              <w:autoSpaceDE w:val="0"/>
              <w:autoSpaceDN w:val="0"/>
              <w:adjustRightInd w:val="0"/>
              <w:rPr>
                <w:rFonts w:ascii="Arial" w:hAnsi="Arial" w:cs="Arial"/>
                <w:i/>
              </w:rPr>
            </w:pPr>
            <w:r w:rsidRPr="00E77505">
              <w:rPr>
                <w:rFonts w:ascii="Arial" w:hAnsi="Arial" w:cs="Arial"/>
                <w:i/>
              </w:rPr>
              <w:t>„Acetat-Säure“</w:t>
            </w:r>
          </w:p>
        </w:tc>
        <w:tc>
          <w:tcPr>
            <w:tcW w:w="3071" w:type="dxa"/>
            <w:shd w:val="clear" w:color="auto" w:fill="auto"/>
          </w:tcPr>
          <w:p w:rsidR="00E77505" w:rsidRPr="00E77505" w:rsidRDefault="00E77505" w:rsidP="00F4434A">
            <w:pPr>
              <w:autoSpaceDE w:val="0"/>
              <w:autoSpaceDN w:val="0"/>
              <w:adjustRightInd w:val="0"/>
              <w:rPr>
                <w:rFonts w:ascii="Arial" w:hAnsi="Arial" w:cs="Arial"/>
                <w:i/>
              </w:rPr>
            </w:pPr>
            <w:r w:rsidRPr="00E77505">
              <w:rPr>
                <w:rFonts w:ascii="Arial" w:hAnsi="Arial" w:cs="Arial"/>
                <w:i/>
              </w:rPr>
              <w:t>Essigsäure</w:t>
            </w:r>
          </w:p>
        </w:tc>
      </w:tr>
      <w:tr w:rsidR="00E77505" w:rsidRPr="00E77505" w:rsidTr="00F4434A">
        <w:tc>
          <w:tcPr>
            <w:tcW w:w="3070" w:type="dxa"/>
            <w:shd w:val="clear" w:color="auto" w:fill="auto"/>
          </w:tcPr>
          <w:p w:rsidR="00E77505" w:rsidRPr="00E77505" w:rsidRDefault="00E77505" w:rsidP="00F4434A">
            <w:pPr>
              <w:autoSpaceDE w:val="0"/>
              <w:autoSpaceDN w:val="0"/>
              <w:adjustRightInd w:val="0"/>
              <w:rPr>
                <w:rFonts w:ascii="Arial" w:hAnsi="Arial" w:cs="Arial"/>
                <w:i/>
              </w:rPr>
            </w:pPr>
            <w:proofErr w:type="spellStart"/>
            <w:r>
              <w:rPr>
                <w:rFonts w:ascii="Arial" w:hAnsi="Arial" w:cs="Arial"/>
                <w:i/>
              </w:rPr>
              <w:t>Citric</w:t>
            </w:r>
            <w:proofErr w:type="spellEnd"/>
            <w:r>
              <w:rPr>
                <w:rFonts w:ascii="Arial" w:hAnsi="Arial" w:cs="Arial"/>
                <w:i/>
              </w:rPr>
              <w:t xml:space="preserve"> </w:t>
            </w:r>
            <w:proofErr w:type="spellStart"/>
            <w:r>
              <w:rPr>
                <w:rFonts w:ascii="Arial" w:hAnsi="Arial" w:cs="Arial"/>
                <w:i/>
              </w:rPr>
              <w:t>acid</w:t>
            </w:r>
            <w:proofErr w:type="spellEnd"/>
          </w:p>
        </w:tc>
        <w:tc>
          <w:tcPr>
            <w:tcW w:w="3071" w:type="dxa"/>
            <w:shd w:val="clear" w:color="auto" w:fill="auto"/>
          </w:tcPr>
          <w:p w:rsidR="00E77505" w:rsidRPr="00E77505" w:rsidRDefault="00E77505" w:rsidP="00F4434A">
            <w:pPr>
              <w:autoSpaceDE w:val="0"/>
              <w:autoSpaceDN w:val="0"/>
              <w:adjustRightInd w:val="0"/>
              <w:rPr>
                <w:rFonts w:ascii="Arial" w:hAnsi="Arial" w:cs="Arial"/>
                <w:i/>
              </w:rPr>
            </w:pPr>
            <w:r>
              <w:rPr>
                <w:rFonts w:ascii="Arial" w:hAnsi="Arial" w:cs="Arial"/>
                <w:i/>
              </w:rPr>
              <w:t>„</w:t>
            </w:r>
            <w:proofErr w:type="spellStart"/>
            <w:r w:rsidR="002016A0">
              <w:rPr>
                <w:rFonts w:ascii="Arial" w:hAnsi="Arial" w:cs="Arial"/>
                <w:i/>
              </w:rPr>
              <w:t>C</w:t>
            </w:r>
            <w:r>
              <w:rPr>
                <w:rFonts w:ascii="Arial" w:hAnsi="Arial" w:cs="Arial"/>
                <w:i/>
              </w:rPr>
              <w:t>itratsäure</w:t>
            </w:r>
            <w:proofErr w:type="spellEnd"/>
            <w:r>
              <w:rPr>
                <w:rFonts w:ascii="Arial" w:hAnsi="Arial" w:cs="Arial"/>
                <w:i/>
              </w:rPr>
              <w:t>“</w:t>
            </w:r>
          </w:p>
        </w:tc>
        <w:tc>
          <w:tcPr>
            <w:tcW w:w="3071" w:type="dxa"/>
            <w:shd w:val="clear" w:color="auto" w:fill="auto"/>
          </w:tcPr>
          <w:p w:rsidR="00E77505" w:rsidRPr="00E77505" w:rsidRDefault="00E77505" w:rsidP="00F4434A">
            <w:pPr>
              <w:autoSpaceDE w:val="0"/>
              <w:autoSpaceDN w:val="0"/>
              <w:adjustRightInd w:val="0"/>
              <w:rPr>
                <w:rFonts w:ascii="Arial" w:hAnsi="Arial" w:cs="Arial"/>
                <w:i/>
              </w:rPr>
            </w:pPr>
            <w:r>
              <w:rPr>
                <w:rFonts w:ascii="Arial" w:hAnsi="Arial" w:cs="Arial"/>
                <w:i/>
              </w:rPr>
              <w:t>Zitronensäure</w:t>
            </w:r>
          </w:p>
        </w:tc>
      </w:tr>
    </w:tbl>
    <w:p w:rsidR="00E77505" w:rsidRPr="00E77505" w:rsidRDefault="00E77505" w:rsidP="00B11CCA">
      <w:pPr>
        <w:autoSpaceDE w:val="0"/>
        <w:autoSpaceDN w:val="0"/>
        <w:adjustRightInd w:val="0"/>
        <w:rPr>
          <w:rFonts w:ascii="Arial" w:hAnsi="Arial" w:cs="Arial"/>
          <w:i/>
        </w:rPr>
      </w:pPr>
    </w:p>
    <w:p w:rsidR="00560620" w:rsidRPr="00090DD5" w:rsidRDefault="00E77505" w:rsidP="00E70202">
      <w:pPr>
        <w:pStyle w:val="Listenabsatz"/>
        <w:pBdr>
          <w:top w:val="single" w:sz="4" w:space="1" w:color="auto"/>
          <w:left w:val="single" w:sz="4" w:space="14" w:color="auto"/>
          <w:bottom w:val="single" w:sz="4" w:space="1" w:color="auto"/>
          <w:right w:val="single" w:sz="4" w:space="4" w:color="auto"/>
        </w:pBdr>
        <w:ind w:left="360"/>
        <w:rPr>
          <w:rFonts w:ascii="Arial" w:hAnsi="Arial" w:cs="Arial"/>
          <w:i/>
        </w:rPr>
      </w:pPr>
      <w:r>
        <w:rPr>
          <w:rFonts w:ascii="Arial" w:hAnsi="Arial" w:cs="Arial"/>
          <w:i/>
        </w:rPr>
        <w:t>Um den Schüler*innen den Überblick zu erleichtern hat es sich sehr bewährt, bei Aufstellen der Reaktionsschemata bei den Säuren immer den „Arbeitsnamen“ UND den gebräuchlichen Namen aufzuschreiben. Hilfreich ist es auch, bereits an dieser Stelle eine Tabelle mit allen in der Epoche vorkommenden Säuren aufzuschreiben.</w:t>
      </w:r>
    </w:p>
    <w:sectPr w:rsidR="00560620" w:rsidRPr="00090D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538"/>
    <w:multiLevelType w:val="hybridMultilevel"/>
    <w:tmpl w:val="014638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94"/>
    <w:rsid w:val="00030BFF"/>
    <w:rsid w:val="00090DD5"/>
    <w:rsid w:val="002016A0"/>
    <w:rsid w:val="00225CCF"/>
    <w:rsid w:val="002D0E22"/>
    <w:rsid w:val="002D4FAB"/>
    <w:rsid w:val="004D6CC3"/>
    <w:rsid w:val="00560620"/>
    <w:rsid w:val="0078072A"/>
    <w:rsid w:val="009E0194"/>
    <w:rsid w:val="00A36DE5"/>
    <w:rsid w:val="00A9239D"/>
    <w:rsid w:val="00B11CCA"/>
    <w:rsid w:val="00BA0931"/>
    <w:rsid w:val="00C96EF0"/>
    <w:rsid w:val="00E51ABB"/>
    <w:rsid w:val="00E70202"/>
    <w:rsid w:val="00E77505"/>
    <w:rsid w:val="00F751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B6B9"/>
  <w15:chartTrackingRefBased/>
  <w15:docId w15:val="{A2AD45A6-89F2-467D-8607-6ABC5339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5CC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75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4481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Meinrad Schneider</dc:creator>
  <cp:keywords/>
  <dc:description/>
  <cp:lastModifiedBy>Meinrad Schneider</cp:lastModifiedBy>
  <cp:revision>11</cp:revision>
  <dcterms:created xsi:type="dcterms:W3CDTF">2026-03-28T11:38:00Z</dcterms:created>
  <dcterms:modified xsi:type="dcterms:W3CDTF">2026-04-23T12:38:00Z</dcterms:modified>
</cp:coreProperties>
</file>