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57B" w:rsidRDefault="00DE057B" w:rsidP="00DE057B">
      <w:pPr>
        <w:rPr>
          <w:rFonts w:ascii="Arial" w:hAnsi="Arial" w:cs="Arial"/>
          <w:i/>
          <w:sz w:val="24"/>
          <w:szCs w:val="24"/>
        </w:rPr>
      </w:pPr>
      <w:r>
        <w:rPr>
          <w:rFonts w:ascii="Arial" w:hAnsi="Arial" w:cs="Arial"/>
          <w:b/>
          <w:sz w:val="28"/>
          <w:szCs w:val="28"/>
          <w:u w:val="single"/>
        </w:rPr>
        <w:t>Praktikum Kristallisation von Kaliumnitrat</w:t>
      </w:r>
    </w:p>
    <w:p w:rsidR="00DE057B" w:rsidRPr="00F60B6B" w:rsidRDefault="00DE057B" w:rsidP="00DE057B">
      <w:pPr>
        <w:rPr>
          <w:rFonts w:ascii="Arial" w:hAnsi="Arial" w:cs="Arial"/>
          <w:sz w:val="24"/>
          <w:szCs w:val="24"/>
          <w:u w:val="single"/>
        </w:rPr>
      </w:pPr>
      <w:r>
        <w:rPr>
          <w:rFonts w:ascii="Arial" w:hAnsi="Arial" w:cs="Arial"/>
          <w:sz w:val="24"/>
          <w:szCs w:val="24"/>
          <w:u w:val="single"/>
        </w:rPr>
        <w:t>Vorbereitung</w:t>
      </w:r>
    </w:p>
    <w:p w:rsidR="00DE057B" w:rsidRPr="00E97649" w:rsidRDefault="00DE057B" w:rsidP="00DE057B">
      <w:pPr>
        <w:rPr>
          <w:rFonts w:ascii="Arial" w:hAnsi="Arial" w:cs="Arial"/>
        </w:rPr>
      </w:pPr>
      <w:r w:rsidRPr="00E97649">
        <w:rPr>
          <w:rFonts w:ascii="Arial" w:hAnsi="Arial" w:cs="Arial"/>
          <w:i/>
        </w:rPr>
        <w:t>Mengenangaben für eine Klasse von ca. 24 Schüler*innen</w:t>
      </w:r>
      <w:r>
        <w:rPr>
          <w:rFonts w:ascii="Arial" w:hAnsi="Arial" w:cs="Arial"/>
          <w:i/>
        </w:rPr>
        <w:t>: Arbeit in 12 2erGruppen</w:t>
      </w:r>
      <w:r w:rsidRPr="00E97649">
        <w:rPr>
          <w:rFonts w:ascii="Arial" w:hAnsi="Arial" w:cs="Arial"/>
          <w:i/>
        </w:rPr>
        <w:br/>
      </w:r>
      <w:r w:rsidRPr="00E97649">
        <w:rPr>
          <w:rFonts w:ascii="Arial" w:hAnsi="Arial" w:cs="Arial"/>
          <w:i/>
        </w:rPr>
        <w:br/>
      </w:r>
      <w:r w:rsidRPr="00E97649">
        <w:rPr>
          <w:rFonts w:ascii="Arial" w:hAnsi="Arial" w:cs="Arial"/>
        </w:rPr>
        <w:t>484 g Kaliumni</w:t>
      </w:r>
      <w:r>
        <w:rPr>
          <w:rFonts w:ascii="Arial" w:hAnsi="Arial" w:cs="Arial"/>
        </w:rPr>
        <w:t>trat und 550 ml Wasser in großes</w:t>
      </w:r>
      <w:r w:rsidRPr="00E97649">
        <w:rPr>
          <w:rFonts w:ascii="Arial" w:hAnsi="Arial" w:cs="Arial"/>
        </w:rPr>
        <w:t xml:space="preserve"> Becherglas (1</w:t>
      </w:r>
      <w:r>
        <w:rPr>
          <w:rFonts w:ascii="Arial" w:hAnsi="Arial" w:cs="Arial"/>
        </w:rPr>
        <w:t>000 m</w:t>
      </w:r>
      <w:r w:rsidRPr="00E97649">
        <w:rPr>
          <w:rFonts w:ascii="Arial" w:hAnsi="Arial" w:cs="Arial"/>
        </w:rPr>
        <w:t>l) geben</w:t>
      </w:r>
    </w:p>
    <w:p w:rsidR="00DE057B" w:rsidRPr="00E97649" w:rsidRDefault="00DE057B" w:rsidP="00DE057B">
      <w:pPr>
        <w:rPr>
          <w:rFonts w:ascii="Arial" w:hAnsi="Arial" w:cs="Arial"/>
        </w:rPr>
      </w:pPr>
      <w:r w:rsidRPr="00E97649">
        <w:rPr>
          <w:rFonts w:ascii="Arial" w:hAnsi="Arial" w:cs="Arial"/>
        </w:rPr>
        <w:t>mit Brenner kräftig erhitzen und rühren, bis sich alles aufgelöst hat (ca. 70 – 80 Grad)</w:t>
      </w:r>
    </w:p>
    <w:p w:rsidR="00DE057B" w:rsidRPr="00E97649" w:rsidRDefault="00DE057B" w:rsidP="00DE057B">
      <w:pPr>
        <w:rPr>
          <w:rFonts w:ascii="Arial" w:hAnsi="Arial" w:cs="Arial"/>
        </w:rPr>
      </w:pPr>
      <w:r w:rsidRPr="00E97649">
        <w:rPr>
          <w:rFonts w:ascii="Arial" w:hAnsi="Arial" w:cs="Arial"/>
        </w:rPr>
        <w:t>Sollten in der Lösung kleinere Verunreinigungen sein: einmal die heiße Lösung filtrieren</w:t>
      </w:r>
    </w:p>
    <w:p w:rsidR="00DE057B" w:rsidRPr="00E97649" w:rsidRDefault="00DE057B" w:rsidP="00DE057B">
      <w:pPr>
        <w:rPr>
          <w:rFonts w:ascii="Arial" w:hAnsi="Arial" w:cs="Arial"/>
        </w:rPr>
      </w:pPr>
      <w:r w:rsidRPr="00E97649">
        <w:rPr>
          <w:rFonts w:ascii="Arial" w:hAnsi="Arial" w:cs="Arial"/>
        </w:rPr>
        <w:t>Die Lösung sollte mit einer Temperatur von 60 Grad an die Klasse ausgegeben werden:</w:t>
      </w:r>
      <w:r w:rsidRPr="00E97649">
        <w:rPr>
          <w:rFonts w:ascii="Arial" w:hAnsi="Arial" w:cs="Arial"/>
        </w:rPr>
        <w:br/>
        <w:t xml:space="preserve">- </w:t>
      </w:r>
      <w:r w:rsidRPr="00E73506">
        <w:rPr>
          <w:rFonts w:ascii="Arial" w:hAnsi="Arial" w:cs="Arial"/>
          <w:u w:val="single"/>
        </w:rPr>
        <w:t>entweder</w:t>
      </w:r>
      <w:r w:rsidRPr="00E97649">
        <w:rPr>
          <w:rFonts w:ascii="Arial" w:hAnsi="Arial" w:cs="Arial"/>
        </w:rPr>
        <w:t xml:space="preserve"> unmittelbar vor dem Hauptunterricht ansetzen (Zeit einkalkulieren), dann bis zum Praktikumsbeginn in Wärmeschrank</w:t>
      </w:r>
      <w:r w:rsidRPr="00E97649">
        <w:rPr>
          <w:rFonts w:ascii="Arial" w:hAnsi="Arial" w:cs="Arial"/>
        </w:rPr>
        <w:br/>
        <w:t xml:space="preserve">- </w:t>
      </w:r>
      <w:r w:rsidRPr="00E73506">
        <w:rPr>
          <w:rFonts w:ascii="Arial" w:hAnsi="Arial" w:cs="Arial"/>
          <w:u w:val="single"/>
        </w:rPr>
        <w:t>oder</w:t>
      </w:r>
      <w:r w:rsidRPr="00023587">
        <w:rPr>
          <w:rFonts w:ascii="Arial" w:hAnsi="Arial" w:cs="Arial"/>
        </w:rPr>
        <w:t xml:space="preserve"> </w:t>
      </w:r>
      <w:r w:rsidRPr="00E97649">
        <w:rPr>
          <w:rFonts w:ascii="Arial" w:hAnsi="Arial" w:cs="Arial"/>
        </w:rPr>
        <w:t>am Tag davor ansetzen und über Nacht in Wärmeschrank (dann aber in verschlossenem Gefäß, um Verdunstung zu vermeiden</w:t>
      </w:r>
      <w:r>
        <w:rPr>
          <w:rFonts w:ascii="Arial" w:hAnsi="Arial" w:cs="Arial"/>
        </w:rPr>
        <w:t>)</w:t>
      </w:r>
    </w:p>
    <w:p w:rsidR="00DE057B" w:rsidRPr="00E97649" w:rsidRDefault="00DE057B" w:rsidP="00DE057B">
      <w:pPr>
        <w:rPr>
          <w:rFonts w:ascii="Arial" w:hAnsi="Arial" w:cs="Arial"/>
        </w:rPr>
      </w:pPr>
      <w:r w:rsidRPr="00E97649">
        <w:rPr>
          <w:rFonts w:ascii="Arial" w:hAnsi="Arial" w:cs="Arial"/>
        </w:rPr>
        <w:t xml:space="preserve">Auf jeden Fall ist es didaktisch wichtig, dass die Lösung in vollkommen klarem Zustand ausgegeben wird, ohne irgendwelche Salzkrusten am </w:t>
      </w:r>
      <w:proofErr w:type="spellStart"/>
      <w:r w:rsidRPr="00E97649">
        <w:rPr>
          <w:rFonts w:ascii="Arial" w:hAnsi="Arial" w:cs="Arial"/>
        </w:rPr>
        <w:t>Glasrand</w:t>
      </w:r>
      <w:proofErr w:type="spellEnd"/>
      <w:r w:rsidRPr="00E97649">
        <w:rPr>
          <w:rFonts w:ascii="Arial" w:hAnsi="Arial" w:cs="Arial"/>
        </w:rPr>
        <w:t xml:space="preserve"> etc. </w:t>
      </w:r>
      <w:r w:rsidRPr="00E97649">
        <w:rPr>
          <w:rFonts w:ascii="Arial" w:hAnsi="Arial" w:cs="Arial"/>
        </w:rPr>
        <w:br/>
      </w:r>
    </w:p>
    <w:p w:rsidR="00DE057B" w:rsidRPr="00E97649" w:rsidRDefault="00DE057B" w:rsidP="00DE057B">
      <w:pPr>
        <w:rPr>
          <w:rFonts w:ascii="Arial" w:hAnsi="Arial" w:cs="Arial"/>
          <w:u w:val="single"/>
        </w:rPr>
      </w:pPr>
      <w:r w:rsidRPr="00E97649">
        <w:rPr>
          <w:rFonts w:ascii="Arial" w:hAnsi="Arial" w:cs="Arial"/>
          <w:u w:val="single"/>
        </w:rPr>
        <w:t>Praktikum</w:t>
      </w:r>
    </w:p>
    <w:p w:rsidR="00DE057B" w:rsidRPr="00E97649" w:rsidRDefault="00DE057B" w:rsidP="00DE057B">
      <w:pPr>
        <w:rPr>
          <w:rFonts w:ascii="Arial" w:hAnsi="Arial" w:cs="Arial"/>
        </w:rPr>
      </w:pPr>
      <w:r w:rsidRPr="00E97649">
        <w:rPr>
          <w:rFonts w:ascii="Arial" w:hAnsi="Arial" w:cs="Arial"/>
        </w:rPr>
        <w:t>je 2 Personen nehmen 100 ml Becherglas, das von der Lehrperson mit ca. 50 – 60 ml der heißen Lösung gefüllt wird</w:t>
      </w:r>
    </w:p>
    <w:p w:rsidR="00DE057B" w:rsidRPr="00E97649" w:rsidRDefault="00DE057B" w:rsidP="00DE057B">
      <w:pPr>
        <w:rPr>
          <w:rFonts w:ascii="Arial" w:hAnsi="Arial" w:cs="Arial"/>
        </w:rPr>
      </w:pPr>
      <w:r w:rsidRPr="00E97649">
        <w:rPr>
          <w:rFonts w:ascii="Arial" w:hAnsi="Arial" w:cs="Arial"/>
        </w:rPr>
        <w:t>Dann wird das Glas sofort auf den Platz gestellt, weitere Bewegungen, Schütteln etc. vermeiden</w:t>
      </w:r>
    </w:p>
    <w:p w:rsidR="00DE057B" w:rsidRPr="00E97649" w:rsidRDefault="00DE057B" w:rsidP="00DE057B">
      <w:pPr>
        <w:rPr>
          <w:rFonts w:ascii="Arial" w:hAnsi="Arial" w:cs="Arial"/>
        </w:rPr>
      </w:pPr>
      <w:r w:rsidRPr="00E97649">
        <w:rPr>
          <w:rFonts w:ascii="Arial" w:hAnsi="Arial" w:cs="Arial"/>
        </w:rPr>
        <w:t>Beobachtungen genau besprechen</w:t>
      </w:r>
    </w:p>
    <w:p w:rsidR="00DE057B" w:rsidRDefault="00DE057B" w:rsidP="00DE057B">
      <w:pPr>
        <w:rPr>
          <w:rFonts w:ascii="Arial" w:hAnsi="Arial" w:cs="Arial"/>
          <w:sz w:val="24"/>
          <w:szCs w:val="24"/>
        </w:rPr>
      </w:pPr>
    </w:p>
    <w:tbl>
      <w:tblPr>
        <w:tblpPr w:leftFromText="141" w:rightFromText="141" w:vertAnchor="text" w:horzAnchor="margin" w:tblpXSpec="right"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962"/>
        <w:gridCol w:w="962"/>
      </w:tblGrid>
      <w:tr w:rsidR="00DE057B" w:rsidRPr="00767A1A" w:rsidTr="003978DC">
        <w:tc>
          <w:tcPr>
            <w:tcW w:w="0" w:type="auto"/>
            <w:shd w:val="clear" w:color="auto" w:fill="auto"/>
          </w:tcPr>
          <w:p w:rsidR="00DE057B" w:rsidRPr="00767A1A" w:rsidRDefault="00DE057B" w:rsidP="003978DC">
            <w:pPr>
              <w:rPr>
                <w:rFonts w:ascii="Arial" w:hAnsi="Arial" w:cs="Arial"/>
                <w:u w:val="single"/>
              </w:rPr>
            </w:pPr>
            <w:r w:rsidRPr="00767A1A">
              <w:rPr>
                <w:rFonts w:ascii="Arial" w:hAnsi="Arial" w:cs="Arial"/>
                <w:u w:val="single"/>
              </w:rPr>
              <w:t xml:space="preserve">Zeit bis zur </w:t>
            </w:r>
            <w:r>
              <w:rPr>
                <w:rFonts w:ascii="Arial" w:hAnsi="Arial" w:cs="Arial"/>
                <w:u w:val="single"/>
              </w:rPr>
              <w:br/>
              <w:t xml:space="preserve">Erreichen </w:t>
            </w:r>
            <w:r>
              <w:rPr>
                <w:rFonts w:ascii="Arial" w:hAnsi="Arial" w:cs="Arial"/>
                <w:u w:val="single"/>
              </w:rPr>
              <w:br/>
              <w:t>der Tempe-</w:t>
            </w:r>
            <w:r>
              <w:rPr>
                <w:rFonts w:ascii="Arial" w:hAnsi="Arial" w:cs="Arial"/>
                <w:u w:val="single"/>
              </w:rPr>
              <w:br/>
            </w:r>
            <w:proofErr w:type="spellStart"/>
            <w:r w:rsidRPr="00767A1A">
              <w:rPr>
                <w:rFonts w:ascii="Arial" w:hAnsi="Arial" w:cs="Arial"/>
                <w:u w:val="single"/>
              </w:rPr>
              <w:t>ratur</w:t>
            </w:r>
            <w:proofErr w:type="spellEnd"/>
            <w:r w:rsidRPr="00767A1A">
              <w:rPr>
                <w:rFonts w:ascii="Arial" w:hAnsi="Arial" w:cs="Arial"/>
                <w:u w:val="single"/>
              </w:rPr>
              <w:t xml:space="preserve"> von:</w:t>
            </w:r>
          </w:p>
        </w:tc>
        <w:tc>
          <w:tcPr>
            <w:tcW w:w="0" w:type="auto"/>
            <w:shd w:val="clear" w:color="auto" w:fill="auto"/>
          </w:tcPr>
          <w:p w:rsidR="00DE057B" w:rsidRPr="00767A1A" w:rsidRDefault="00DE057B" w:rsidP="003978DC">
            <w:pPr>
              <w:rPr>
                <w:rFonts w:ascii="Arial" w:hAnsi="Arial" w:cs="Arial"/>
                <w:u w:val="single"/>
              </w:rPr>
            </w:pPr>
            <w:r w:rsidRPr="00767A1A">
              <w:rPr>
                <w:rFonts w:ascii="Arial" w:hAnsi="Arial" w:cs="Arial"/>
                <w:u w:val="single"/>
              </w:rPr>
              <w:t>Kalium-</w:t>
            </w:r>
            <w:r>
              <w:rPr>
                <w:rFonts w:ascii="Arial" w:hAnsi="Arial" w:cs="Arial"/>
                <w:u w:val="single"/>
              </w:rPr>
              <w:br/>
              <w:t>n</w:t>
            </w:r>
            <w:r w:rsidRPr="00767A1A">
              <w:rPr>
                <w:rFonts w:ascii="Arial" w:hAnsi="Arial" w:cs="Arial"/>
                <w:u w:val="single"/>
              </w:rPr>
              <w:t>itrat-</w:t>
            </w:r>
            <w:r>
              <w:rPr>
                <w:rFonts w:ascii="Arial" w:hAnsi="Arial" w:cs="Arial"/>
                <w:u w:val="single"/>
              </w:rPr>
              <w:br/>
            </w:r>
            <w:r w:rsidRPr="00767A1A">
              <w:rPr>
                <w:rFonts w:ascii="Arial" w:hAnsi="Arial" w:cs="Arial"/>
                <w:u w:val="single"/>
              </w:rPr>
              <w:t>Lösung</w:t>
            </w:r>
          </w:p>
        </w:tc>
        <w:tc>
          <w:tcPr>
            <w:tcW w:w="0" w:type="auto"/>
            <w:shd w:val="clear" w:color="auto" w:fill="auto"/>
          </w:tcPr>
          <w:p w:rsidR="00DE057B" w:rsidRPr="00767A1A" w:rsidRDefault="00DE057B" w:rsidP="003978DC">
            <w:pPr>
              <w:rPr>
                <w:rFonts w:ascii="Arial" w:hAnsi="Arial" w:cs="Arial"/>
                <w:u w:val="single"/>
              </w:rPr>
            </w:pPr>
            <w:r w:rsidRPr="00767A1A">
              <w:rPr>
                <w:rFonts w:ascii="Arial" w:hAnsi="Arial" w:cs="Arial"/>
                <w:u w:val="single"/>
              </w:rPr>
              <w:t>Wasser</w:t>
            </w:r>
          </w:p>
        </w:tc>
      </w:tr>
      <w:tr w:rsidR="00DE057B" w:rsidRPr="00767A1A" w:rsidTr="003978DC">
        <w:tc>
          <w:tcPr>
            <w:tcW w:w="0" w:type="auto"/>
            <w:shd w:val="clear" w:color="auto" w:fill="auto"/>
          </w:tcPr>
          <w:p w:rsidR="00DE057B" w:rsidRPr="00767A1A" w:rsidRDefault="00DE057B" w:rsidP="003978DC">
            <w:pPr>
              <w:rPr>
                <w:rFonts w:ascii="Arial" w:hAnsi="Arial" w:cs="Arial"/>
              </w:rPr>
            </w:pPr>
            <w:r w:rsidRPr="00767A1A">
              <w:rPr>
                <w:rFonts w:ascii="Arial" w:hAnsi="Arial" w:cs="Arial"/>
              </w:rPr>
              <w:t>60°</w:t>
            </w:r>
          </w:p>
        </w:tc>
        <w:tc>
          <w:tcPr>
            <w:tcW w:w="0" w:type="auto"/>
            <w:shd w:val="clear" w:color="auto" w:fill="auto"/>
          </w:tcPr>
          <w:p w:rsidR="00DE057B" w:rsidRPr="00767A1A" w:rsidRDefault="00DE057B" w:rsidP="003978DC">
            <w:pPr>
              <w:rPr>
                <w:rFonts w:ascii="Arial" w:hAnsi="Arial" w:cs="Arial"/>
              </w:rPr>
            </w:pPr>
            <w:r w:rsidRPr="00767A1A">
              <w:rPr>
                <w:rFonts w:ascii="Arial" w:hAnsi="Arial" w:cs="Arial"/>
              </w:rPr>
              <w:t>0 min</w:t>
            </w:r>
          </w:p>
        </w:tc>
        <w:tc>
          <w:tcPr>
            <w:tcW w:w="0" w:type="auto"/>
            <w:shd w:val="clear" w:color="auto" w:fill="auto"/>
          </w:tcPr>
          <w:p w:rsidR="00DE057B" w:rsidRPr="00767A1A" w:rsidRDefault="00DE057B" w:rsidP="003978DC">
            <w:pPr>
              <w:rPr>
                <w:rFonts w:ascii="Arial" w:hAnsi="Arial" w:cs="Arial"/>
              </w:rPr>
            </w:pPr>
            <w:r w:rsidRPr="00767A1A">
              <w:rPr>
                <w:rFonts w:ascii="Arial" w:hAnsi="Arial" w:cs="Arial"/>
              </w:rPr>
              <w:t>0 min</w:t>
            </w:r>
          </w:p>
        </w:tc>
      </w:tr>
      <w:tr w:rsidR="00DE057B" w:rsidRPr="00767A1A" w:rsidTr="003978DC">
        <w:tc>
          <w:tcPr>
            <w:tcW w:w="0" w:type="auto"/>
            <w:shd w:val="clear" w:color="auto" w:fill="auto"/>
          </w:tcPr>
          <w:p w:rsidR="00DE057B" w:rsidRPr="00767A1A" w:rsidRDefault="00DE057B" w:rsidP="003978DC">
            <w:pPr>
              <w:rPr>
                <w:rFonts w:ascii="Arial" w:hAnsi="Arial" w:cs="Arial"/>
              </w:rPr>
            </w:pPr>
            <w:r w:rsidRPr="00767A1A">
              <w:rPr>
                <w:rFonts w:ascii="Arial" w:hAnsi="Arial" w:cs="Arial"/>
              </w:rPr>
              <w:t>55°</w:t>
            </w:r>
          </w:p>
        </w:tc>
        <w:tc>
          <w:tcPr>
            <w:tcW w:w="0" w:type="auto"/>
            <w:shd w:val="clear" w:color="auto" w:fill="auto"/>
          </w:tcPr>
          <w:p w:rsidR="00DE057B" w:rsidRPr="00767A1A" w:rsidRDefault="00DE057B" w:rsidP="003978DC">
            <w:pPr>
              <w:rPr>
                <w:rFonts w:ascii="Arial" w:hAnsi="Arial" w:cs="Arial"/>
                <w:b/>
                <w:u w:val="single"/>
              </w:rPr>
            </w:pPr>
          </w:p>
        </w:tc>
        <w:tc>
          <w:tcPr>
            <w:tcW w:w="0" w:type="auto"/>
            <w:shd w:val="clear" w:color="auto" w:fill="auto"/>
          </w:tcPr>
          <w:p w:rsidR="00DE057B" w:rsidRPr="00767A1A" w:rsidRDefault="00DE057B" w:rsidP="003978DC">
            <w:pPr>
              <w:rPr>
                <w:rFonts w:ascii="Arial" w:hAnsi="Arial" w:cs="Arial"/>
                <w:b/>
                <w:u w:val="single"/>
              </w:rPr>
            </w:pPr>
          </w:p>
        </w:tc>
      </w:tr>
      <w:tr w:rsidR="00DE057B" w:rsidRPr="00767A1A" w:rsidTr="003978DC">
        <w:trPr>
          <w:trHeight w:val="70"/>
        </w:trPr>
        <w:tc>
          <w:tcPr>
            <w:tcW w:w="0" w:type="auto"/>
            <w:shd w:val="clear" w:color="auto" w:fill="auto"/>
          </w:tcPr>
          <w:p w:rsidR="00DE057B" w:rsidRPr="00767A1A" w:rsidRDefault="00DE057B" w:rsidP="003978DC">
            <w:pPr>
              <w:rPr>
                <w:rFonts w:ascii="Arial" w:hAnsi="Arial" w:cs="Arial"/>
              </w:rPr>
            </w:pPr>
            <w:r w:rsidRPr="00767A1A">
              <w:rPr>
                <w:rFonts w:ascii="Arial" w:hAnsi="Arial" w:cs="Arial"/>
              </w:rPr>
              <w:t>50°</w:t>
            </w:r>
          </w:p>
        </w:tc>
        <w:tc>
          <w:tcPr>
            <w:tcW w:w="0" w:type="auto"/>
            <w:shd w:val="clear" w:color="auto" w:fill="auto"/>
          </w:tcPr>
          <w:p w:rsidR="00DE057B" w:rsidRPr="00767A1A" w:rsidRDefault="00DE057B" w:rsidP="003978DC">
            <w:pPr>
              <w:rPr>
                <w:rFonts w:ascii="Arial" w:hAnsi="Arial" w:cs="Arial"/>
                <w:b/>
                <w:u w:val="single"/>
              </w:rPr>
            </w:pPr>
          </w:p>
        </w:tc>
        <w:tc>
          <w:tcPr>
            <w:tcW w:w="0" w:type="auto"/>
            <w:shd w:val="clear" w:color="auto" w:fill="auto"/>
          </w:tcPr>
          <w:p w:rsidR="00DE057B" w:rsidRPr="00767A1A" w:rsidRDefault="00DE057B" w:rsidP="003978DC">
            <w:pPr>
              <w:rPr>
                <w:rFonts w:ascii="Arial" w:hAnsi="Arial" w:cs="Arial"/>
                <w:b/>
                <w:u w:val="single"/>
              </w:rPr>
            </w:pPr>
          </w:p>
        </w:tc>
      </w:tr>
      <w:tr w:rsidR="00DE057B" w:rsidRPr="00767A1A" w:rsidTr="003978DC">
        <w:tc>
          <w:tcPr>
            <w:tcW w:w="0" w:type="auto"/>
            <w:shd w:val="clear" w:color="auto" w:fill="auto"/>
          </w:tcPr>
          <w:p w:rsidR="00DE057B" w:rsidRPr="00767A1A" w:rsidRDefault="00DE057B" w:rsidP="003978DC">
            <w:pPr>
              <w:rPr>
                <w:rFonts w:ascii="Arial" w:hAnsi="Arial" w:cs="Arial"/>
              </w:rPr>
            </w:pPr>
            <w:r w:rsidRPr="00767A1A">
              <w:rPr>
                <w:rFonts w:ascii="Arial" w:hAnsi="Arial" w:cs="Arial"/>
              </w:rPr>
              <w:t>45°</w:t>
            </w:r>
          </w:p>
        </w:tc>
        <w:tc>
          <w:tcPr>
            <w:tcW w:w="0" w:type="auto"/>
            <w:shd w:val="clear" w:color="auto" w:fill="auto"/>
          </w:tcPr>
          <w:p w:rsidR="00DE057B" w:rsidRPr="00767A1A" w:rsidRDefault="00DE057B" w:rsidP="003978DC">
            <w:pPr>
              <w:rPr>
                <w:rFonts w:ascii="Arial" w:hAnsi="Arial" w:cs="Arial"/>
                <w:b/>
                <w:u w:val="single"/>
              </w:rPr>
            </w:pPr>
          </w:p>
        </w:tc>
        <w:tc>
          <w:tcPr>
            <w:tcW w:w="0" w:type="auto"/>
            <w:shd w:val="clear" w:color="auto" w:fill="auto"/>
          </w:tcPr>
          <w:p w:rsidR="00DE057B" w:rsidRPr="00767A1A" w:rsidRDefault="00DE057B" w:rsidP="003978DC">
            <w:pPr>
              <w:rPr>
                <w:rFonts w:ascii="Arial" w:hAnsi="Arial" w:cs="Arial"/>
                <w:b/>
                <w:u w:val="single"/>
              </w:rPr>
            </w:pPr>
          </w:p>
        </w:tc>
      </w:tr>
      <w:tr w:rsidR="00DE057B" w:rsidRPr="00767A1A" w:rsidTr="003978DC">
        <w:tc>
          <w:tcPr>
            <w:tcW w:w="0" w:type="auto"/>
            <w:shd w:val="clear" w:color="auto" w:fill="auto"/>
          </w:tcPr>
          <w:p w:rsidR="00DE057B" w:rsidRPr="00767A1A" w:rsidRDefault="00DE057B" w:rsidP="003978DC">
            <w:pPr>
              <w:rPr>
                <w:rFonts w:ascii="Arial" w:hAnsi="Arial" w:cs="Arial"/>
              </w:rPr>
            </w:pPr>
            <w:r w:rsidRPr="00767A1A">
              <w:rPr>
                <w:rFonts w:ascii="Arial" w:hAnsi="Arial" w:cs="Arial"/>
              </w:rPr>
              <w:t>40°</w:t>
            </w:r>
          </w:p>
        </w:tc>
        <w:tc>
          <w:tcPr>
            <w:tcW w:w="0" w:type="auto"/>
            <w:shd w:val="clear" w:color="auto" w:fill="auto"/>
          </w:tcPr>
          <w:p w:rsidR="00DE057B" w:rsidRPr="00767A1A" w:rsidRDefault="00DE057B" w:rsidP="003978DC">
            <w:pPr>
              <w:rPr>
                <w:rFonts w:ascii="Arial" w:hAnsi="Arial" w:cs="Arial"/>
                <w:b/>
                <w:u w:val="single"/>
              </w:rPr>
            </w:pPr>
          </w:p>
        </w:tc>
        <w:tc>
          <w:tcPr>
            <w:tcW w:w="0" w:type="auto"/>
            <w:shd w:val="clear" w:color="auto" w:fill="auto"/>
          </w:tcPr>
          <w:p w:rsidR="00DE057B" w:rsidRPr="00767A1A" w:rsidRDefault="00DE057B" w:rsidP="003978DC">
            <w:pPr>
              <w:rPr>
                <w:rFonts w:ascii="Arial" w:hAnsi="Arial" w:cs="Arial"/>
                <w:b/>
                <w:u w:val="single"/>
              </w:rPr>
            </w:pPr>
          </w:p>
        </w:tc>
      </w:tr>
      <w:tr w:rsidR="00DE057B" w:rsidRPr="00767A1A" w:rsidTr="003978DC">
        <w:tc>
          <w:tcPr>
            <w:tcW w:w="0" w:type="auto"/>
            <w:shd w:val="clear" w:color="auto" w:fill="auto"/>
          </w:tcPr>
          <w:p w:rsidR="00DE057B" w:rsidRPr="00767A1A" w:rsidRDefault="00DE057B" w:rsidP="003978DC">
            <w:pPr>
              <w:rPr>
                <w:rFonts w:ascii="Arial" w:hAnsi="Arial" w:cs="Arial"/>
              </w:rPr>
            </w:pPr>
            <w:r w:rsidRPr="00767A1A">
              <w:rPr>
                <w:rFonts w:ascii="Arial" w:hAnsi="Arial" w:cs="Arial"/>
              </w:rPr>
              <w:t>35°</w:t>
            </w:r>
          </w:p>
        </w:tc>
        <w:tc>
          <w:tcPr>
            <w:tcW w:w="0" w:type="auto"/>
            <w:shd w:val="clear" w:color="auto" w:fill="auto"/>
          </w:tcPr>
          <w:p w:rsidR="00DE057B" w:rsidRPr="00767A1A" w:rsidRDefault="00DE057B" w:rsidP="003978DC">
            <w:pPr>
              <w:rPr>
                <w:rFonts w:ascii="Arial" w:hAnsi="Arial" w:cs="Arial"/>
                <w:b/>
                <w:u w:val="single"/>
              </w:rPr>
            </w:pPr>
          </w:p>
        </w:tc>
        <w:tc>
          <w:tcPr>
            <w:tcW w:w="0" w:type="auto"/>
            <w:shd w:val="clear" w:color="auto" w:fill="auto"/>
          </w:tcPr>
          <w:p w:rsidR="00DE057B" w:rsidRPr="00767A1A" w:rsidRDefault="00DE057B" w:rsidP="003978DC">
            <w:pPr>
              <w:rPr>
                <w:rFonts w:ascii="Arial" w:hAnsi="Arial" w:cs="Arial"/>
                <w:b/>
                <w:u w:val="single"/>
              </w:rPr>
            </w:pPr>
          </w:p>
        </w:tc>
      </w:tr>
      <w:tr w:rsidR="00DE057B" w:rsidRPr="00767A1A" w:rsidTr="003978DC">
        <w:tc>
          <w:tcPr>
            <w:tcW w:w="0" w:type="auto"/>
            <w:shd w:val="clear" w:color="auto" w:fill="auto"/>
          </w:tcPr>
          <w:p w:rsidR="00DE057B" w:rsidRPr="00767A1A" w:rsidRDefault="00DE057B" w:rsidP="003978DC">
            <w:pPr>
              <w:rPr>
                <w:rFonts w:ascii="Arial" w:hAnsi="Arial" w:cs="Arial"/>
              </w:rPr>
            </w:pPr>
            <w:r w:rsidRPr="00767A1A">
              <w:rPr>
                <w:rFonts w:ascii="Arial" w:hAnsi="Arial" w:cs="Arial"/>
              </w:rPr>
              <w:t>30°</w:t>
            </w:r>
          </w:p>
        </w:tc>
        <w:tc>
          <w:tcPr>
            <w:tcW w:w="0" w:type="auto"/>
            <w:shd w:val="clear" w:color="auto" w:fill="auto"/>
          </w:tcPr>
          <w:p w:rsidR="00DE057B" w:rsidRPr="00767A1A" w:rsidRDefault="00DE057B" w:rsidP="003978DC">
            <w:pPr>
              <w:rPr>
                <w:rFonts w:ascii="Arial" w:hAnsi="Arial" w:cs="Arial"/>
                <w:b/>
                <w:u w:val="single"/>
              </w:rPr>
            </w:pPr>
          </w:p>
        </w:tc>
        <w:tc>
          <w:tcPr>
            <w:tcW w:w="0" w:type="auto"/>
            <w:shd w:val="clear" w:color="auto" w:fill="auto"/>
          </w:tcPr>
          <w:p w:rsidR="00DE057B" w:rsidRPr="00767A1A" w:rsidRDefault="00DE057B" w:rsidP="003978DC">
            <w:pPr>
              <w:rPr>
                <w:rFonts w:ascii="Arial" w:hAnsi="Arial" w:cs="Arial"/>
                <w:b/>
                <w:u w:val="single"/>
              </w:rPr>
            </w:pPr>
          </w:p>
        </w:tc>
      </w:tr>
      <w:tr w:rsidR="00DE057B" w:rsidRPr="00767A1A" w:rsidTr="003978DC">
        <w:tc>
          <w:tcPr>
            <w:tcW w:w="0" w:type="auto"/>
            <w:shd w:val="clear" w:color="auto" w:fill="auto"/>
          </w:tcPr>
          <w:p w:rsidR="00DE057B" w:rsidRPr="00767A1A" w:rsidRDefault="00DE057B" w:rsidP="003978DC">
            <w:pPr>
              <w:rPr>
                <w:rFonts w:ascii="Arial" w:hAnsi="Arial" w:cs="Arial"/>
              </w:rPr>
            </w:pPr>
            <w:r w:rsidRPr="00767A1A">
              <w:rPr>
                <w:rFonts w:ascii="Arial" w:hAnsi="Arial" w:cs="Arial"/>
              </w:rPr>
              <w:t>25°</w:t>
            </w:r>
          </w:p>
        </w:tc>
        <w:tc>
          <w:tcPr>
            <w:tcW w:w="0" w:type="auto"/>
            <w:shd w:val="clear" w:color="auto" w:fill="auto"/>
          </w:tcPr>
          <w:p w:rsidR="00DE057B" w:rsidRPr="00767A1A" w:rsidRDefault="00DE057B" w:rsidP="003978DC">
            <w:pPr>
              <w:rPr>
                <w:rFonts w:ascii="Arial" w:hAnsi="Arial" w:cs="Arial"/>
                <w:b/>
                <w:u w:val="single"/>
              </w:rPr>
            </w:pPr>
          </w:p>
        </w:tc>
        <w:tc>
          <w:tcPr>
            <w:tcW w:w="0" w:type="auto"/>
            <w:shd w:val="clear" w:color="auto" w:fill="auto"/>
          </w:tcPr>
          <w:p w:rsidR="00DE057B" w:rsidRPr="00767A1A" w:rsidRDefault="00DE057B" w:rsidP="003978DC">
            <w:pPr>
              <w:rPr>
                <w:rFonts w:ascii="Arial" w:hAnsi="Arial" w:cs="Arial"/>
                <w:b/>
                <w:u w:val="single"/>
              </w:rPr>
            </w:pPr>
          </w:p>
        </w:tc>
      </w:tr>
    </w:tbl>
    <w:p w:rsidR="00DE057B" w:rsidRDefault="00DE057B" w:rsidP="00DE057B">
      <w:pPr>
        <w:rPr>
          <w:rFonts w:ascii="Arial" w:hAnsi="Arial" w:cs="Arial"/>
          <w:sz w:val="24"/>
          <w:szCs w:val="24"/>
          <w:u w:val="single"/>
        </w:rPr>
      </w:pPr>
      <w:r>
        <w:rPr>
          <w:rFonts w:ascii="Arial" w:hAnsi="Arial" w:cs="Arial"/>
          <w:sz w:val="24"/>
          <w:szCs w:val="24"/>
          <w:u w:val="single"/>
        </w:rPr>
        <w:t>Zusatzversuch zur Messung der Abkühlungsgeschwindigkeit</w:t>
      </w:r>
    </w:p>
    <w:p w:rsidR="00DE057B" w:rsidRPr="00E97649" w:rsidRDefault="00DE057B" w:rsidP="00DE057B">
      <w:pPr>
        <w:pStyle w:val="Listenabsatz"/>
        <w:numPr>
          <w:ilvl w:val="0"/>
          <w:numId w:val="1"/>
        </w:numPr>
        <w:rPr>
          <w:rFonts w:ascii="Arial" w:hAnsi="Arial" w:cs="Arial"/>
          <w:sz w:val="24"/>
          <w:szCs w:val="24"/>
        </w:rPr>
      </w:pPr>
      <w:r w:rsidRPr="00E97649">
        <w:rPr>
          <w:rFonts w:ascii="Arial" w:hAnsi="Arial" w:cs="Arial"/>
          <w:sz w:val="24"/>
          <w:szCs w:val="24"/>
          <w:u w:val="single"/>
        </w:rPr>
        <w:t>Eine</w:t>
      </w:r>
      <w:r w:rsidRPr="00E97649">
        <w:rPr>
          <w:rFonts w:ascii="Arial" w:hAnsi="Arial" w:cs="Arial"/>
          <w:sz w:val="24"/>
          <w:szCs w:val="24"/>
        </w:rPr>
        <w:t xml:space="preserve"> 2er-Gruppe bekommt zusätzlich ein zweites Becherglas, gefüllt mit der </w:t>
      </w:r>
      <w:r w:rsidRPr="00E97649">
        <w:rPr>
          <w:rFonts w:ascii="Arial" w:hAnsi="Arial" w:cs="Arial"/>
          <w:sz w:val="24"/>
          <w:szCs w:val="24"/>
          <w:u w:val="single"/>
        </w:rPr>
        <w:t>genau</w:t>
      </w:r>
      <w:r w:rsidRPr="00E97649">
        <w:rPr>
          <w:rFonts w:ascii="Arial" w:hAnsi="Arial" w:cs="Arial"/>
          <w:sz w:val="24"/>
          <w:szCs w:val="24"/>
        </w:rPr>
        <w:t xml:space="preserve"> gleichen Meng</w:t>
      </w:r>
      <w:r>
        <w:rPr>
          <w:rFonts w:ascii="Arial" w:hAnsi="Arial" w:cs="Arial"/>
          <w:sz w:val="24"/>
          <w:szCs w:val="24"/>
        </w:rPr>
        <w:t>e</w:t>
      </w:r>
      <w:r w:rsidRPr="00E97649">
        <w:rPr>
          <w:rFonts w:ascii="Arial" w:hAnsi="Arial" w:cs="Arial"/>
          <w:sz w:val="24"/>
          <w:szCs w:val="24"/>
        </w:rPr>
        <w:t xml:space="preserve"> heißem Wasser und 2 Thermometer.</w:t>
      </w:r>
    </w:p>
    <w:p w:rsidR="00DE057B" w:rsidRDefault="00DE057B" w:rsidP="00DE057B">
      <w:pPr>
        <w:pStyle w:val="Listenabsatz"/>
        <w:numPr>
          <w:ilvl w:val="0"/>
          <w:numId w:val="1"/>
        </w:numPr>
        <w:rPr>
          <w:rFonts w:ascii="Arial" w:hAnsi="Arial" w:cs="Arial"/>
          <w:sz w:val="24"/>
          <w:szCs w:val="24"/>
        </w:rPr>
      </w:pPr>
      <w:r>
        <w:rPr>
          <w:rFonts w:ascii="Arial" w:hAnsi="Arial" w:cs="Arial"/>
          <w:sz w:val="24"/>
          <w:szCs w:val="24"/>
        </w:rPr>
        <w:t>Beide Bechergläser – falls nötig –auf ca.65 Grad erhitzen</w:t>
      </w:r>
    </w:p>
    <w:p w:rsidR="00DE057B" w:rsidRPr="00E97649" w:rsidRDefault="00DE057B" w:rsidP="00DE057B">
      <w:pPr>
        <w:pStyle w:val="Listenabsatz"/>
        <w:numPr>
          <w:ilvl w:val="0"/>
          <w:numId w:val="1"/>
        </w:numPr>
        <w:rPr>
          <w:rFonts w:ascii="Arial" w:hAnsi="Arial" w:cs="Arial"/>
          <w:sz w:val="24"/>
          <w:szCs w:val="24"/>
        </w:rPr>
      </w:pPr>
      <w:r w:rsidRPr="00E97649">
        <w:rPr>
          <w:rFonts w:ascii="Arial" w:hAnsi="Arial" w:cs="Arial"/>
        </w:rPr>
        <w:t>Beide Gläser mit Thermometer abkühlen lassen, dabei aufschreiben, wann folgende Temperaturen erreicht sind (Die Zeitmessung</w:t>
      </w:r>
      <w:r>
        <w:rPr>
          <w:rFonts w:ascii="Arial" w:hAnsi="Arial" w:cs="Arial"/>
        </w:rPr>
        <w:t xml:space="preserve"> „0 min“</w:t>
      </w:r>
      <w:r w:rsidRPr="00E97649">
        <w:rPr>
          <w:rFonts w:ascii="Arial" w:hAnsi="Arial" w:cs="Arial"/>
        </w:rPr>
        <w:t xml:space="preserve"> beginnt jeweils bei 60 Grad)</w:t>
      </w:r>
      <w:r>
        <w:rPr>
          <w:rFonts w:ascii="Arial" w:hAnsi="Arial" w:cs="Arial"/>
        </w:rPr>
        <w:br/>
      </w:r>
    </w:p>
    <w:p w:rsidR="00DE057B" w:rsidRPr="00E97649" w:rsidRDefault="00DE057B" w:rsidP="00DE057B">
      <w:pPr>
        <w:pStyle w:val="Listenabsatz"/>
        <w:ind w:left="360"/>
        <w:rPr>
          <w:rFonts w:ascii="Arial" w:hAnsi="Arial" w:cs="Arial"/>
          <w:sz w:val="24"/>
          <w:szCs w:val="24"/>
        </w:rPr>
      </w:pPr>
      <w:r w:rsidRPr="00E97649">
        <w:rPr>
          <w:rFonts w:ascii="Arial" w:hAnsi="Arial" w:cs="Arial"/>
        </w:rPr>
        <w:br/>
      </w:r>
      <w:r w:rsidRPr="00E97649">
        <w:rPr>
          <w:rFonts w:ascii="Arial" w:hAnsi="Arial" w:cs="Arial"/>
          <w:b/>
          <w:u w:val="single"/>
        </w:rPr>
        <w:br/>
      </w:r>
    </w:p>
    <w:p w:rsidR="00DE057B" w:rsidRDefault="00DE057B" w:rsidP="00DE057B">
      <w:pPr>
        <w:rPr>
          <w:rFonts w:ascii="Arial" w:hAnsi="Arial" w:cs="Arial"/>
          <w:b/>
          <w:u w:val="single"/>
        </w:rPr>
      </w:pPr>
    </w:p>
    <w:p w:rsidR="00DE057B" w:rsidRDefault="00DE057B" w:rsidP="00DE057B">
      <w:pPr>
        <w:rPr>
          <w:rFonts w:ascii="Arial" w:hAnsi="Arial" w:cs="Arial"/>
          <w:b/>
          <w:u w:val="single"/>
        </w:rPr>
      </w:pPr>
    </w:p>
    <w:p w:rsidR="00C858A5" w:rsidRDefault="00C858A5" w:rsidP="00DE057B">
      <w:pPr>
        <w:rPr>
          <w:rFonts w:ascii="Arial" w:hAnsi="Arial" w:cs="Arial"/>
          <w:b/>
          <w:sz w:val="28"/>
          <w:szCs w:val="28"/>
          <w:u w:val="single"/>
        </w:rPr>
      </w:pPr>
    </w:p>
    <w:p w:rsidR="00DE057B" w:rsidRDefault="00DE057B" w:rsidP="00DE057B">
      <w:pPr>
        <w:rPr>
          <w:rFonts w:ascii="Arial" w:hAnsi="Arial" w:cs="Arial"/>
          <w:b/>
          <w:sz w:val="28"/>
          <w:szCs w:val="28"/>
          <w:u w:val="single"/>
        </w:rPr>
      </w:pPr>
      <w:r>
        <w:rPr>
          <w:rFonts w:ascii="Arial" w:hAnsi="Arial" w:cs="Arial"/>
          <w:b/>
          <w:sz w:val="28"/>
          <w:szCs w:val="28"/>
          <w:u w:val="single"/>
        </w:rPr>
        <w:lastRenderedPageBreak/>
        <w:t>Demonstrationsversuch: Auflösung von Kaliumpermanganat</w:t>
      </w:r>
    </w:p>
    <w:p w:rsidR="00DE057B" w:rsidRDefault="00DE057B" w:rsidP="00DE057B">
      <w:pPr>
        <w:rPr>
          <w:rFonts w:ascii="Arial" w:hAnsi="Arial" w:cs="Arial"/>
        </w:rPr>
      </w:pPr>
      <w:r w:rsidRPr="008D25EB">
        <w:rPr>
          <w:rFonts w:ascii="Arial" w:hAnsi="Arial" w:cs="Arial"/>
        </w:rPr>
        <w:t>möglichst bere</w:t>
      </w:r>
      <w:r w:rsidR="00023587">
        <w:rPr>
          <w:rFonts w:ascii="Arial" w:hAnsi="Arial" w:cs="Arial"/>
        </w:rPr>
        <w:t>its am Tag davor einen</w:t>
      </w:r>
      <w:r w:rsidRPr="008D25EB">
        <w:rPr>
          <w:rFonts w:ascii="Arial" w:hAnsi="Arial" w:cs="Arial"/>
        </w:rPr>
        <w:t xml:space="preserve"> hohen Standzylinder mit Wasser füllen. (Im Laufe der Zeit bilden sich Luftbläschen, die man </w:t>
      </w:r>
      <w:r>
        <w:rPr>
          <w:rFonts w:ascii="Arial" w:hAnsi="Arial" w:cs="Arial"/>
        </w:rPr>
        <w:t xml:space="preserve">unmittelbar </w:t>
      </w:r>
      <w:r w:rsidRPr="008D25EB">
        <w:rPr>
          <w:rFonts w:ascii="Arial" w:hAnsi="Arial" w:cs="Arial"/>
        </w:rPr>
        <w:t>vor dem Experiment durch Rühren entfernen kann)</w:t>
      </w:r>
      <w:r>
        <w:rPr>
          <w:rFonts w:ascii="Arial" w:hAnsi="Arial" w:cs="Arial"/>
          <w:b/>
          <w:u w:val="single"/>
        </w:rPr>
        <w:br/>
      </w:r>
      <w:r>
        <w:rPr>
          <w:rFonts w:ascii="Arial" w:hAnsi="Arial" w:cs="Arial"/>
          <w:b/>
          <w:u w:val="single"/>
        </w:rPr>
        <w:br/>
      </w:r>
      <w:r>
        <w:rPr>
          <w:rFonts w:ascii="Arial" w:hAnsi="Arial" w:cs="Arial"/>
          <w:u w:val="single"/>
        </w:rPr>
        <w:t>Wenige (!!)</w:t>
      </w:r>
      <w:r>
        <w:rPr>
          <w:rFonts w:ascii="Arial" w:hAnsi="Arial" w:cs="Arial"/>
        </w:rPr>
        <w:t xml:space="preserve"> Kristalle von Kaliumpermanganat oben in das Gefäß geben, um die nach unten sinkenden violetten Schlieren zu beobachten</w:t>
      </w:r>
      <w:r>
        <w:rPr>
          <w:rFonts w:ascii="Arial" w:hAnsi="Arial" w:cs="Arial"/>
        </w:rPr>
        <w:br/>
      </w:r>
      <w:r>
        <w:rPr>
          <w:rFonts w:ascii="Arial" w:hAnsi="Arial" w:cs="Arial"/>
        </w:rPr>
        <w:br/>
        <w:t>Zwei Möglichkeiten der „Befestigung“ der Kristalle im oberen Bereich des Glases</w:t>
      </w:r>
      <w:r>
        <w:rPr>
          <w:rFonts w:ascii="Arial" w:hAnsi="Arial" w:cs="Arial"/>
        </w:rPr>
        <w:br/>
      </w:r>
      <w:r>
        <w:rPr>
          <w:rFonts w:ascii="Arial" w:hAnsi="Arial" w:cs="Arial"/>
          <w:u w:val="single"/>
        </w:rPr>
        <w:t xml:space="preserve">Variante 1: </w:t>
      </w:r>
      <w:r>
        <w:rPr>
          <w:rFonts w:ascii="Arial" w:hAnsi="Arial" w:cs="Arial"/>
        </w:rPr>
        <w:t>Korkstopfen mit etwas Vaseline bestreichen und darauf die wenige Kristalle geben. Stopfen mit der Vaseline unten auf der Wasseroberfläche schwimmen lassen</w:t>
      </w:r>
    </w:p>
    <w:p w:rsidR="00DE057B" w:rsidRPr="000A1E59" w:rsidRDefault="00DE057B" w:rsidP="00DE057B">
      <w:pPr>
        <w:rPr>
          <w:rFonts w:ascii="Arial" w:hAnsi="Arial" w:cs="Arial"/>
          <w:u w:val="single"/>
        </w:rPr>
      </w:pPr>
      <w:r>
        <w:rPr>
          <w:rFonts w:ascii="Arial" w:hAnsi="Arial" w:cs="Arial"/>
          <w:u w:val="single"/>
        </w:rPr>
        <w:t>Variante 2:</w:t>
      </w:r>
      <w:r>
        <w:rPr>
          <w:rFonts w:ascii="Arial" w:hAnsi="Arial" w:cs="Arial"/>
        </w:rPr>
        <w:t xml:space="preserve"> Kristalle in etwas Filterpapier einwickeln und dieses durch Klammer o.ä. oben im Wasser des Becherglases fixieren</w:t>
      </w:r>
      <w:r>
        <w:rPr>
          <w:rFonts w:ascii="Arial" w:hAnsi="Arial" w:cs="Arial"/>
        </w:rPr>
        <w:br/>
      </w:r>
    </w:p>
    <w:p w:rsidR="00DE057B" w:rsidRDefault="00DE057B" w:rsidP="00DE057B">
      <w:pPr>
        <w:rPr>
          <w:rFonts w:ascii="Arial" w:hAnsi="Arial" w:cs="Arial"/>
        </w:rPr>
      </w:pPr>
      <w:r>
        <w:rPr>
          <w:rFonts w:ascii="Arial" w:hAnsi="Arial" w:cs="Arial"/>
          <w:b/>
          <w:sz w:val="28"/>
          <w:szCs w:val="28"/>
          <w:u w:val="single"/>
        </w:rPr>
        <w:t>Demonstrations</w:t>
      </w:r>
      <w:r w:rsidRPr="00A82264">
        <w:rPr>
          <w:rFonts w:ascii="Arial" w:hAnsi="Arial" w:cs="Arial"/>
          <w:b/>
          <w:sz w:val="28"/>
          <w:szCs w:val="28"/>
          <w:u w:val="single"/>
        </w:rPr>
        <w:t>versuch: Auflösung von Kochsalz mit Wärme</w:t>
      </w:r>
      <w:r>
        <w:rPr>
          <w:rFonts w:ascii="Arial" w:hAnsi="Arial" w:cs="Arial"/>
          <w:b/>
          <w:u w:val="single"/>
        </w:rPr>
        <w:br/>
      </w:r>
      <w:r>
        <w:rPr>
          <w:rFonts w:ascii="Arial" w:hAnsi="Arial" w:cs="Arial"/>
        </w:rPr>
        <w:t>- 2l Becherglas hohe Form fast voll mit Wasser füllen</w:t>
      </w:r>
      <w:r>
        <w:rPr>
          <w:rFonts w:ascii="Arial" w:hAnsi="Arial" w:cs="Arial"/>
        </w:rPr>
        <w:br/>
        <w:t>- auf Dreifuß mit Drahtnetz stellen, zum Kochen bringen, 2 min kochen</w:t>
      </w:r>
      <w:r>
        <w:rPr>
          <w:rFonts w:ascii="Arial" w:hAnsi="Arial" w:cs="Arial"/>
        </w:rPr>
        <w:br/>
        <w:t>- abkühlen lassen</w:t>
      </w:r>
      <w:r>
        <w:rPr>
          <w:rFonts w:ascii="Arial" w:hAnsi="Arial" w:cs="Arial"/>
        </w:rPr>
        <w:br/>
        <w:t>(Diese Vorbereitung dient nur dazu, dass beim späteren Erhitzen die Flüssigkeit nicht durch aufsteigende Gasblasen getrübt wird.)</w:t>
      </w:r>
      <w:r>
        <w:rPr>
          <w:rFonts w:ascii="Arial" w:hAnsi="Arial" w:cs="Arial"/>
        </w:rPr>
        <w:br/>
      </w:r>
      <w:r w:rsidRPr="00E30AE3">
        <w:rPr>
          <w:rFonts w:ascii="Arial" w:hAnsi="Arial" w:cs="Arial"/>
        </w:rPr>
        <w:t>-</w:t>
      </w:r>
      <w:r>
        <w:rPr>
          <w:rFonts w:ascii="Arial" w:hAnsi="Arial" w:cs="Arial"/>
        </w:rPr>
        <w:t xml:space="preserve"> ca. 50 – 70 ml </w:t>
      </w:r>
      <w:r w:rsidRPr="00E73506">
        <w:rPr>
          <w:rFonts w:ascii="Arial" w:hAnsi="Arial" w:cs="Arial"/>
          <w:u w:val="single"/>
        </w:rPr>
        <w:t>grobkörniges</w:t>
      </w:r>
      <w:r>
        <w:rPr>
          <w:rFonts w:ascii="Arial" w:hAnsi="Arial" w:cs="Arial"/>
        </w:rPr>
        <w:t xml:space="preserve"> Kochsalz</w:t>
      </w:r>
      <w:r w:rsidR="00023587">
        <w:rPr>
          <w:rFonts w:ascii="Arial" w:hAnsi="Arial" w:cs="Arial"/>
        </w:rPr>
        <w:t xml:space="preserve"> (z.B. </w:t>
      </w:r>
      <w:proofErr w:type="spellStart"/>
      <w:r w:rsidR="00023587">
        <w:rPr>
          <w:rFonts w:ascii="Arial" w:hAnsi="Arial" w:cs="Arial"/>
        </w:rPr>
        <w:t>Haglsalz</w:t>
      </w:r>
      <w:proofErr w:type="spellEnd"/>
      <w:r w:rsidR="00023587">
        <w:rPr>
          <w:rFonts w:ascii="Arial" w:hAnsi="Arial" w:cs="Arial"/>
        </w:rPr>
        <w:t>)</w:t>
      </w:r>
      <w:r>
        <w:rPr>
          <w:rFonts w:ascii="Arial" w:hAnsi="Arial" w:cs="Arial"/>
        </w:rPr>
        <w:t xml:space="preserve"> durch großen Trichter und dickes Glasrohr </w:t>
      </w:r>
      <w:r>
        <w:rPr>
          <w:rFonts w:ascii="Arial" w:hAnsi="Arial" w:cs="Arial"/>
          <w:u w:val="single"/>
        </w:rPr>
        <w:t xml:space="preserve">auf den </w:t>
      </w:r>
      <w:r w:rsidRPr="00306B4B">
        <w:rPr>
          <w:rFonts w:ascii="Arial" w:hAnsi="Arial" w:cs="Arial"/>
          <w:u w:val="single"/>
        </w:rPr>
        <w:t>Grund</w:t>
      </w:r>
      <w:r>
        <w:rPr>
          <w:rFonts w:ascii="Arial" w:hAnsi="Arial" w:cs="Arial"/>
        </w:rPr>
        <w:t xml:space="preserve"> des Becherglases einfüllen, dann Rohr ohne zu „Rühren“ herausziehen </w:t>
      </w:r>
      <w:r>
        <w:rPr>
          <w:rFonts w:ascii="Arial" w:hAnsi="Arial" w:cs="Arial"/>
        </w:rPr>
        <w:br/>
      </w:r>
      <w:r w:rsidRPr="00CC0D23">
        <w:rPr>
          <w:rFonts w:ascii="Arial" w:hAnsi="Arial" w:cs="Arial"/>
          <w:i/>
        </w:rPr>
        <w:t xml:space="preserve">Dabei soll möglichst wenig Salz in den </w:t>
      </w:r>
      <w:r>
        <w:rPr>
          <w:rFonts w:ascii="Arial" w:hAnsi="Arial" w:cs="Arial"/>
          <w:i/>
        </w:rPr>
        <w:t>oberen Teil des Glases gelangen. Die grobe Körnung trägt ebenfalls dazu bei, dass beim Einfüllen keine Trübung entsteht.</w:t>
      </w:r>
      <w:r w:rsidRPr="00CC0D23">
        <w:rPr>
          <w:rFonts w:ascii="Arial" w:hAnsi="Arial" w:cs="Arial"/>
        </w:rPr>
        <w:br/>
      </w:r>
      <w:r>
        <w:rPr>
          <w:rFonts w:ascii="Arial" w:hAnsi="Arial" w:cs="Arial"/>
        </w:rPr>
        <w:t>- von unten kräftig erhitzen</w:t>
      </w:r>
      <w:r>
        <w:rPr>
          <w:rFonts w:ascii="Arial" w:hAnsi="Arial" w:cs="Arial"/>
        </w:rPr>
        <w:br/>
        <w:t>- Beobachtungen beim Erhitzen: ___________________________________</w:t>
      </w:r>
      <w:r>
        <w:rPr>
          <w:rFonts w:ascii="Arial" w:hAnsi="Arial" w:cs="Arial"/>
        </w:rPr>
        <w:br/>
        <w:t>- so lange erhitzen, bis sich der schlierige untere Teil der Lösung bis zu ca. 1/3 des Glases ausgebreitet hat</w:t>
      </w:r>
      <w:r>
        <w:rPr>
          <w:rFonts w:ascii="Arial" w:hAnsi="Arial" w:cs="Arial"/>
        </w:rPr>
        <w:br/>
        <w:t>- Temperatur jeweils 1 cm oberhalb und unterhalb der Grenze messen</w:t>
      </w:r>
      <w:r>
        <w:rPr>
          <w:rFonts w:ascii="Arial" w:hAnsi="Arial" w:cs="Arial"/>
        </w:rPr>
        <w:br/>
        <w:t xml:space="preserve">- mit der Pipette jeweils 10 ml Flüssigkeit oberhalb und unterhalb der Grenze entnehmen, in jeweils 1 </w:t>
      </w:r>
      <w:proofErr w:type="spellStart"/>
      <w:r>
        <w:rPr>
          <w:rFonts w:ascii="Arial" w:hAnsi="Arial" w:cs="Arial"/>
        </w:rPr>
        <w:t>Rg</w:t>
      </w:r>
      <w:proofErr w:type="spellEnd"/>
      <w:r>
        <w:rPr>
          <w:rFonts w:ascii="Arial" w:hAnsi="Arial" w:cs="Arial"/>
        </w:rPr>
        <w:t xml:space="preserve"> geben und diese </w:t>
      </w:r>
      <w:proofErr w:type="spellStart"/>
      <w:r>
        <w:rPr>
          <w:rFonts w:ascii="Arial" w:hAnsi="Arial" w:cs="Arial"/>
        </w:rPr>
        <w:t>Rg</w:t>
      </w:r>
      <w:proofErr w:type="spellEnd"/>
      <w:r>
        <w:rPr>
          <w:rFonts w:ascii="Arial" w:hAnsi="Arial" w:cs="Arial"/>
        </w:rPr>
        <w:t xml:space="preserve"> in einem Becherglas mit Wasser schwimmen lassen</w:t>
      </w:r>
      <w:r>
        <w:rPr>
          <w:rFonts w:ascii="Arial" w:hAnsi="Arial" w:cs="Arial"/>
        </w:rPr>
        <w:br/>
        <w:t xml:space="preserve">- Geschmacksvergleich der beiden Flüssigkeiten </w:t>
      </w:r>
      <w:r>
        <w:rPr>
          <w:rFonts w:ascii="Arial" w:hAnsi="Arial" w:cs="Arial"/>
        </w:rPr>
        <w:br/>
        <w:t xml:space="preserve">- </w:t>
      </w:r>
      <w:proofErr w:type="spellStart"/>
      <w:r>
        <w:rPr>
          <w:rFonts w:ascii="Arial" w:hAnsi="Arial" w:cs="Arial"/>
        </w:rPr>
        <w:t>Schwappversuch</w:t>
      </w:r>
      <w:proofErr w:type="spellEnd"/>
      <w:r>
        <w:rPr>
          <w:rFonts w:ascii="Arial" w:hAnsi="Arial" w:cs="Arial"/>
        </w:rPr>
        <w:t>: das Glas in die Hand nehmen und waagerecht hin- und her-bewegen (evtl. auch kreisend), dass die Flüssigkeit oben und unten in Bewegung kommt: Wie kommt die obere und untere Flüssigkeit in Bewegung? Wie zur Ruhe?</w:t>
      </w:r>
      <w:r>
        <w:rPr>
          <w:rFonts w:ascii="Arial" w:hAnsi="Arial" w:cs="Arial"/>
        </w:rPr>
        <w:br/>
        <w:t>- vorsichtig ein Ei reintauchen lassen</w:t>
      </w:r>
    </w:p>
    <w:p w:rsidR="00DB31DF" w:rsidRDefault="00DB31DF" w:rsidP="00DE057B">
      <w:pPr>
        <w:rPr>
          <w:rFonts w:ascii="Arial" w:hAnsi="Arial" w:cs="Arial"/>
        </w:rPr>
      </w:pPr>
    </w:p>
    <w:p w:rsidR="008E53F0" w:rsidRDefault="008E53F0" w:rsidP="00DE057B">
      <w:pPr>
        <w:rPr>
          <w:rFonts w:ascii="Arial" w:hAnsi="Arial" w:cs="Arial"/>
        </w:rPr>
      </w:pPr>
    </w:p>
    <w:p w:rsidR="008E53F0" w:rsidRDefault="008E53F0" w:rsidP="00DE057B">
      <w:pPr>
        <w:rPr>
          <w:rFonts w:ascii="Arial" w:hAnsi="Arial" w:cs="Arial"/>
        </w:rPr>
      </w:pPr>
    </w:p>
    <w:p w:rsidR="008E53F0" w:rsidRDefault="008E53F0" w:rsidP="00DE057B">
      <w:pPr>
        <w:rPr>
          <w:rFonts w:ascii="Arial" w:hAnsi="Arial" w:cs="Arial"/>
        </w:rPr>
      </w:pPr>
    </w:p>
    <w:p w:rsidR="008E53F0" w:rsidRDefault="008E53F0" w:rsidP="00DE057B">
      <w:pPr>
        <w:rPr>
          <w:rFonts w:ascii="Arial" w:hAnsi="Arial" w:cs="Arial"/>
        </w:rPr>
      </w:pPr>
    </w:p>
    <w:p w:rsidR="008E53F0" w:rsidRDefault="008E53F0" w:rsidP="00DE057B">
      <w:pPr>
        <w:rPr>
          <w:rFonts w:ascii="Arial" w:hAnsi="Arial" w:cs="Arial"/>
        </w:rPr>
      </w:pPr>
    </w:p>
    <w:p w:rsidR="008E53F0" w:rsidRDefault="008E53F0" w:rsidP="00DE057B">
      <w:pPr>
        <w:rPr>
          <w:rFonts w:ascii="Arial" w:hAnsi="Arial" w:cs="Arial"/>
        </w:rPr>
      </w:pPr>
    </w:p>
    <w:p w:rsidR="008E53F0" w:rsidRPr="00C81248" w:rsidRDefault="008E53F0" w:rsidP="00DE057B">
      <w:pPr>
        <w:rPr>
          <w:rFonts w:ascii="Arial" w:hAnsi="Arial" w:cs="Arial"/>
          <w:sz w:val="28"/>
          <w:szCs w:val="28"/>
        </w:rPr>
      </w:pPr>
    </w:p>
    <w:p w:rsidR="00DB31DF" w:rsidRPr="00C81248" w:rsidRDefault="00DB31DF" w:rsidP="00C81248">
      <w:pPr>
        <w:pBdr>
          <w:top w:val="single" w:sz="4" w:space="1" w:color="auto"/>
          <w:left w:val="single" w:sz="4" w:space="4" w:color="auto"/>
          <w:bottom w:val="single" w:sz="4" w:space="1" w:color="auto"/>
          <w:right w:val="single" w:sz="4" w:space="4" w:color="auto"/>
        </w:pBdr>
        <w:rPr>
          <w:rFonts w:ascii="Arial" w:hAnsi="Arial" w:cs="Arial"/>
          <w:i/>
          <w:sz w:val="28"/>
          <w:szCs w:val="28"/>
          <w:u w:val="single"/>
        </w:rPr>
      </w:pPr>
      <w:r w:rsidRPr="00C81248">
        <w:rPr>
          <w:rFonts w:ascii="Arial" w:hAnsi="Arial" w:cs="Arial"/>
          <w:i/>
          <w:sz w:val="28"/>
          <w:szCs w:val="28"/>
          <w:u w:val="single"/>
        </w:rPr>
        <w:lastRenderedPageBreak/>
        <w:t xml:space="preserve">Pädagogisch-didaktische </w:t>
      </w:r>
      <w:r w:rsidR="00C81248" w:rsidRPr="00C81248">
        <w:rPr>
          <w:rFonts w:ascii="Arial" w:hAnsi="Arial" w:cs="Arial"/>
          <w:i/>
          <w:sz w:val="28"/>
          <w:szCs w:val="28"/>
          <w:u w:val="single"/>
        </w:rPr>
        <w:t>Hinweise</w:t>
      </w:r>
    </w:p>
    <w:p w:rsidR="00DB31DF" w:rsidRDefault="00DB31DF" w:rsidP="00C81248">
      <w:pPr>
        <w:pBdr>
          <w:top w:val="single" w:sz="4" w:space="1" w:color="auto"/>
          <w:left w:val="single" w:sz="4" w:space="4" w:color="auto"/>
          <w:bottom w:val="single" w:sz="4" w:space="1" w:color="auto"/>
          <w:right w:val="single" w:sz="4" w:space="4" w:color="auto"/>
        </w:pBdr>
        <w:rPr>
          <w:rFonts w:ascii="Arial" w:hAnsi="Arial" w:cs="Arial"/>
          <w:i/>
        </w:rPr>
      </w:pPr>
      <w:r>
        <w:rPr>
          <w:rFonts w:ascii="Arial" w:hAnsi="Arial" w:cs="Arial"/>
          <w:i/>
        </w:rPr>
        <w:t>Am folgenden Tag kann man die beiden Zusta</w:t>
      </w:r>
      <w:r w:rsidR="002154D1">
        <w:rPr>
          <w:rFonts w:ascii="Arial" w:hAnsi="Arial" w:cs="Arial"/>
          <w:i/>
        </w:rPr>
        <w:t>n</w:t>
      </w:r>
      <w:r>
        <w:rPr>
          <w:rFonts w:ascii="Arial" w:hAnsi="Arial" w:cs="Arial"/>
          <w:i/>
        </w:rPr>
        <w:t>dsformen der Salze: Kristall und Lösung miteinander verg</w:t>
      </w:r>
      <w:r w:rsidR="002154D1">
        <w:rPr>
          <w:rFonts w:ascii="Arial" w:hAnsi="Arial" w:cs="Arial"/>
          <w:i/>
        </w:rPr>
        <w:t>l</w:t>
      </w:r>
      <w:r>
        <w:rPr>
          <w:rFonts w:ascii="Arial" w:hAnsi="Arial" w:cs="Arial"/>
          <w:i/>
        </w:rPr>
        <w:t xml:space="preserve">eichen und insbesondere erörtern, unter welchen Bedingungen der Übergang von der einen Form in die andere gefördert wird. Dabei kann z.B. folgendes Schema entstehen: </w:t>
      </w:r>
    </w:p>
    <w:p w:rsidR="00DE057B" w:rsidRPr="00C81248" w:rsidRDefault="00DB31DF" w:rsidP="00C81248">
      <w:pPr>
        <w:pBdr>
          <w:top w:val="single" w:sz="4" w:space="1" w:color="auto"/>
          <w:left w:val="single" w:sz="4" w:space="4" w:color="auto"/>
          <w:bottom w:val="single" w:sz="4" w:space="1" w:color="auto"/>
          <w:right w:val="single" w:sz="4" w:space="4" w:color="auto"/>
        </w:pBdr>
        <w:rPr>
          <w:rFonts w:ascii="Arial" w:hAnsi="Arial" w:cs="Arial"/>
          <w:i/>
        </w:rPr>
      </w:pPr>
      <w:r w:rsidRPr="00DB31DF">
        <w:rPr>
          <w:rFonts w:ascii="Arial" w:hAnsi="Arial" w:cs="Arial"/>
          <w:i/>
          <w:noProof/>
          <w:lang w:eastAsia="de-DE"/>
        </w:rPr>
        <w:drawing>
          <wp:inline distT="0" distB="0" distL="0" distR="0" wp14:anchorId="39309E50" wp14:editId="19A7E5BC">
            <wp:extent cx="4151376" cy="2673775"/>
            <wp:effectExtent l="0" t="0" r="1905" b="0"/>
            <wp:docPr id="1" name="Inhaltsplatzhalt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43" name="Inhaltsplatzhalter 3"/>
                    <pic:cNvPicPr>
                      <a:picLocks noGrp="1"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72535" cy="2687403"/>
                    </a:xfrm>
                    <a:prstGeom prst="rect">
                      <a:avLst/>
                    </a:prstGeom>
                    <a:noFill/>
                    <a:ln>
                      <a:noFill/>
                    </a:ln>
                    <a:effectLst/>
                    <a:extLst/>
                  </pic:spPr>
                </pic:pic>
              </a:graphicData>
            </a:graphic>
          </wp:inline>
        </w:drawing>
      </w:r>
    </w:p>
    <w:p w:rsidR="00A9239D" w:rsidRPr="008E53F0" w:rsidRDefault="007E6FEC" w:rsidP="00C81248">
      <w:pPr>
        <w:pBdr>
          <w:top w:val="single" w:sz="4" w:space="1" w:color="auto"/>
          <w:left w:val="single" w:sz="4" w:space="4" w:color="auto"/>
          <w:bottom w:val="single" w:sz="4" w:space="1" w:color="auto"/>
          <w:right w:val="single" w:sz="4" w:space="4" w:color="auto"/>
        </w:pBdr>
        <w:rPr>
          <w:rFonts w:ascii="Arial" w:hAnsi="Arial" w:cs="Arial"/>
          <w:i/>
        </w:rPr>
      </w:pPr>
      <w:r w:rsidRPr="008E53F0">
        <w:rPr>
          <w:rFonts w:ascii="Arial" w:hAnsi="Arial" w:cs="Arial"/>
          <w:i/>
        </w:rPr>
        <w:t xml:space="preserve">Am besten an dem Versuch der </w:t>
      </w:r>
      <w:r w:rsidR="001E198D" w:rsidRPr="008E53F0">
        <w:rPr>
          <w:rFonts w:ascii="Arial" w:hAnsi="Arial" w:cs="Arial"/>
          <w:i/>
        </w:rPr>
        <w:t>Kristallisation</w:t>
      </w:r>
      <w:r w:rsidRPr="008E53F0">
        <w:rPr>
          <w:rFonts w:ascii="Arial" w:hAnsi="Arial" w:cs="Arial"/>
          <w:i/>
        </w:rPr>
        <w:t xml:space="preserve"> von Kal</w:t>
      </w:r>
      <w:r w:rsidR="001E198D" w:rsidRPr="008E53F0">
        <w:rPr>
          <w:rFonts w:ascii="Arial" w:hAnsi="Arial" w:cs="Arial"/>
          <w:i/>
        </w:rPr>
        <w:t>iu</w:t>
      </w:r>
      <w:r w:rsidRPr="008E53F0">
        <w:rPr>
          <w:rFonts w:ascii="Arial" w:hAnsi="Arial" w:cs="Arial"/>
          <w:i/>
        </w:rPr>
        <w:t>mnitr</w:t>
      </w:r>
      <w:r w:rsidR="001E198D" w:rsidRPr="008E53F0">
        <w:rPr>
          <w:rFonts w:ascii="Arial" w:hAnsi="Arial" w:cs="Arial"/>
          <w:i/>
        </w:rPr>
        <w:t>a</w:t>
      </w:r>
      <w:r w:rsidRPr="008E53F0">
        <w:rPr>
          <w:rFonts w:ascii="Arial" w:hAnsi="Arial" w:cs="Arial"/>
          <w:i/>
        </w:rPr>
        <w:t>t kann man verdeutlichen, dass sich bei einer definierten Temperatur nur eine begrenzte Menge eines Salzes auflösen lässt. Allge</w:t>
      </w:r>
      <w:r w:rsidR="00023587" w:rsidRPr="008E53F0">
        <w:rPr>
          <w:rFonts w:ascii="Arial" w:hAnsi="Arial" w:cs="Arial"/>
          <w:i/>
        </w:rPr>
        <w:t>mein gilt: Je höher die Tempera</w:t>
      </w:r>
      <w:r w:rsidRPr="008E53F0">
        <w:rPr>
          <w:rFonts w:ascii="Arial" w:hAnsi="Arial" w:cs="Arial"/>
          <w:i/>
        </w:rPr>
        <w:t>tur, desto größer ist die lösbare Menge.</w:t>
      </w:r>
    </w:p>
    <w:p w:rsidR="007E6FEC" w:rsidRPr="008E53F0" w:rsidRDefault="007E6FEC" w:rsidP="00C81248">
      <w:pPr>
        <w:pBdr>
          <w:top w:val="single" w:sz="4" w:space="1" w:color="auto"/>
          <w:left w:val="single" w:sz="4" w:space="4" w:color="auto"/>
          <w:bottom w:val="single" w:sz="4" w:space="1" w:color="auto"/>
          <w:right w:val="single" w:sz="4" w:space="4" w:color="auto"/>
        </w:pBdr>
        <w:rPr>
          <w:rFonts w:ascii="Arial" w:hAnsi="Arial" w:cs="Arial"/>
          <w:i/>
        </w:rPr>
      </w:pPr>
      <w:r w:rsidRPr="008E53F0">
        <w:rPr>
          <w:rFonts w:ascii="Arial" w:hAnsi="Arial" w:cs="Arial"/>
          <w:i/>
        </w:rPr>
        <w:t>Auf den Begriff der Sättigungskonzentration kann man durch folgende</w:t>
      </w:r>
      <w:r w:rsidR="00023587" w:rsidRPr="008E53F0">
        <w:rPr>
          <w:rFonts w:ascii="Arial" w:hAnsi="Arial" w:cs="Arial"/>
          <w:i/>
        </w:rPr>
        <w:t>s</w:t>
      </w:r>
      <w:r w:rsidRPr="008E53F0">
        <w:rPr>
          <w:rFonts w:ascii="Arial" w:hAnsi="Arial" w:cs="Arial"/>
          <w:i/>
        </w:rPr>
        <w:t xml:space="preserve"> Bild hinarbeiten: Wenn ich von einem guten Essen so viel gegessen habe, dass ich gar nichts mehr weiter essen will, bin ich „satt“. Im Extremfall habe ich das Gefühl, dass jetzt gar nichts mehr in meinen M</w:t>
      </w:r>
      <w:r w:rsidR="001E198D" w:rsidRPr="008E53F0">
        <w:rPr>
          <w:rFonts w:ascii="Arial" w:hAnsi="Arial" w:cs="Arial"/>
          <w:i/>
        </w:rPr>
        <w:t>a</w:t>
      </w:r>
      <w:r w:rsidRPr="008E53F0">
        <w:rPr>
          <w:rFonts w:ascii="Arial" w:hAnsi="Arial" w:cs="Arial"/>
          <w:i/>
        </w:rPr>
        <w:t xml:space="preserve">gen reingeht. Entsprechend kann ich in einer bestimmten Menge Wasser nur eine bestimmte Menge Salz auflösen. Wenn sich – bei einer konstanten Temperatur -  gar kein zusätzliches Salz mehr auflösen lässt, spricht man von einer „gesättigten“ Lösung. Im Gegensatz zu dem eher ungenauen Begriff des „satten Menschen“ </w:t>
      </w:r>
      <w:r w:rsidR="001E198D" w:rsidRPr="008E53F0">
        <w:rPr>
          <w:rFonts w:ascii="Arial" w:hAnsi="Arial" w:cs="Arial"/>
          <w:i/>
        </w:rPr>
        <w:t>l</w:t>
      </w:r>
      <w:r w:rsidRPr="008E53F0">
        <w:rPr>
          <w:rFonts w:ascii="Arial" w:hAnsi="Arial" w:cs="Arial"/>
          <w:i/>
        </w:rPr>
        <w:t>ässt sich</w:t>
      </w:r>
      <w:r w:rsidR="00023587" w:rsidRPr="008E53F0">
        <w:rPr>
          <w:rFonts w:ascii="Arial" w:hAnsi="Arial" w:cs="Arial"/>
          <w:i/>
        </w:rPr>
        <w:t xml:space="preserve"> die</w:t>
      </w:r>
      <w:r w:rsidRPr="008E53F0">
        <w:rPr>
          <w:rFonts w:ascii="Arial" w:hAnsi="Arial" w:cs="Arial"/>
          <w:i/>
        </w:rPr>
        <w:t xml:space="preserve"> „Sättigungskonzentration“ der Salze experimentell ganzgenau bestimmen. Die ermittelten We</w:t>
      </w:r>
      <w:r w:rsidR="001E198D" w:rsidRPr="008E53F0">
        <w:rPr>
          <w:rFonts w:ascii="Arial" w:hAnsi="Arial" w:cs="Arial"/>
          <w:i/>
        </w:rPr>
        <w:t>r</w:t>
      </w:r>
      <w:r w:rsidRPr="008E53F0">
        <w:rPr>
          <w:rFonts w:ascii="Arial" w:hAnsi="Arial" w:cs="Arial"/>
          <w:i/>
        </w:rPr>
        <w:t xml:space="preserve">te sind </w:t>
      </w:r>
      <w:r w:rsidR="001E198D" w:rsidRPr="008E53F0">
        <w:rPr>
          <w:rFonts w:ascii="Arial" w:hAnsi="Arial" w:cs="Arial"/>
          <w:i/>
        </w:rPr>
        <w:t>bei jedem Salz andere.</w:t>
      </w:r>
    </w:p>
    <w:p w:rsidR="001E198D" w:rsidRPr="008E53F0" w:rsidRDefault="001E198D" w:rsidP="001E198D">
      <w:pPr>
        <w:rPr>
          <w:rFonts w:ascii="Arial" w:hAnsi="Arial" w:cs="Arial"/>
          <w:i/>
        </w:rPr>
      </w:pPr>
      <w:r w:rsidRPr="008E53F0">
        <w:rPr>
          <w:rFonts w:ascii="Arial" w:hAnsi="Arial" w:cs="Arial"/>
          <w:i/>
          <w:u w:val="single"/>
        </w:rPr>
        <w:t xml:space="preserve">Beispiele: </w:t>
      </w:r>
      <w:r w:rsidRPr="008E53F0">
        <w:rPr>
          <w:rFonts w:ascii="Arial" w:hAnsi="Arial" w:cs="Arial"/>
        </w:rPr>
        <w:t>In 100 g Wasser lösen sich: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34"/>
        <w:gridCol w:w="1848"/>
        <w:gridCol w:w="2068"/>
      </w:tblGrid>
      <w:tr w:rsidR="001E198D" w:rsidRPr="00B00011" w:rsidTr="008E53F0">
        <w:trPr>
          <w:trHeight w:val="592"/>
        </w:trPr>
        <w:tc>
          <w:tcPr>
            <w:tcW w:w="1210" w:type="dxa"/>
            <w:shd w:val="clear" w:color="auto" w:fill="auto"/>
          </w:tcPr>
          <w:p w:rsidR="001E198D" w:rsidRPr="00B00011" w:rsidRDefault="001E198D" w:rsidP="005E3F29">
            <w:pPr>
              <w:rPr>
                <w:rFonts w:ascii="Arial" w:hAnsi="Arial" w:cs="Arial"/>
              </w:rPr>
            </w:pPr>
          </w:p>
        </w:tc>
        <w:tc>
          <w:tcPr>
            <w:tcW w:w="2134" w:type="dxa"/>
            <w:shd w:val="clear" w:color="auto" w:fill="auto"/>
          </w:tcPr>
          <w:p w:rsidR="001E198D" w:rsidRPr="00B00011" w:rsidRDefault="001E198D" w:rsidP="005E3F29">
            <w:pPr>
              <w:rPr>
                <w:rFonts w:ascii="Arial" w:hAnsi="Arial" w:cs="Arial"/>
                <w:b/>
              </w:rPr>
            </w:pPr>
            <w:r w:rsidRPr="00B00011">
              <w:rPr>
                <w:rFonts w:ascii="Arial" w:hAnsi="Arial" w:cs="Arial"/>
                <w:b/>
              </w:rPr>
              <w:t>Kochsalz</w:t>
            </w:r>
            <w:r w:rsidRPr="00B00011">
              <w:rPr>
                <w:rFonts w:ascii="Arial" w:hAnsi="Arial" w:cs="Arial"/>
                <w:b/>
              </w:rPr>
              <w:br/>
              <w:t>Natriumchlorid NaCl</w:t>
            </w:r>
          </w:p>
        </w:tc>
        <w:tc>
          <w:tcPr>
            <w:tcW w:w="1848" w:type="dxa"/>
            <w:shd w:val="clear" w:color="auto" w:fill="auto"/>
          </w:tcPr>
          <w:p w:rsidR="001E198D" w:rsidRPr="00B00011" w:rsidRDefault="001E198D" w:rsidP="005E3F29">
            <w:pPr>
              <w:rPr>
                <w:rFonts w:ascii="Arial" w:hAnsi="Arial" w:cs="Arial"/>
                <w:b/>
              </w:rPr>
            </w:pPr>
            <w:r w:rsidRPr="00B00011">
              <w:rPr>
                <w:rFonts w:ascii="Arial" w:hAnsi="Arial" w:cs="Arial"/>
                <w:b/>
              </w:rPr>
              <w:t>Kalisalpeter</w:t>
            </w:r>
            <w:r w:rsidRPr="00B00011">
              <w:rPr>
                <w:rFonts w:ascii="Arial" w:hAnsi="Arial" w:cs="Arial"/>
                <w:b/>
              </w:rPr>
              <w:br/>
              <w:t>Kaliumnitrat KNO</w:t>
            </w:r>
            <w:r w:rsidRPr="00B00011">
              <w:rPr>
                <w:rFonts w:ascii="Arial" w:hAnsi="Arial" w:cs="Arial"/>
                <w:b/>
                <w:vertAlign w:val="subscript"/>
              </w:rPr>
              <w:t>3</w:t>
            </w:r>
          </w:p>
        </w:tc>
        <w:tc>
          <w:tcPr>
            <w:tcW w:w="2068" w:type="dxa"/>
            <w:shd w:val="clear" w:color="auto" w:fill="auto"/>
          </w:tcPr>
          <w:p w:rsidR="001E198D" w:rsidRPr="00B00011" w:rsidRDefault="001E198D" w:rsidP="005E3F29">
            <w:pPr>
              <w:rPr>
                <w:rFonts w:ascii="Arial" w:hAnsi="Arial" w:cs="Arial"/>
                <w:b/>
              </w:rPr>
            </w:pPr>
            <w:r w:rsidRPr="00B00011">
              <w:rPr>
                <w:rFonts w:ascii="Arial" w:hAnsi="Arial" w:cs="Arial"/>
                <w:b/>
              </w:rPr>
              <w:t>Blauer Vitriol</w:t>
            </w:r>
            <w:r w:rsidRPr="00B00011">
              <w:rPr>
                <w:rFonts w:ascii="Arial" w:hAnsi="Arial" w:cs="Arial"/>
                <w:b/>
              </w:rPr>
              <w:br/>
              <w:t>Kupfersulfat CuSO</w:t>
            </w:r>
            <w:r w:rsidRPr="00B00011">
              <w:rPr>
                <w:rFonts w:ascii="Arial" w:hAnsi="Arial" w:cs="Arial"/>
                <w:b/>
                <w:vertAlign w:val="subscript"/>
              </w:rPr>
              <w:t>4</w:t>
            </w:r>
          </w:p>
        </w:tc>
      </w:tr>
      <w:tr w:rsidR="001E198D" w:rsidRPr="00B00011" w:rsidTr="008E53F0">
        <w:trPr>
          <w:trHeight w:val="372"/>
        </w:trPr>
        <w:tc>
          <w:tcPr>
            <w:tcW w:w="1210" w:type="dxa"/>
            <w:shd w:val="clear" w:color="auto" w:fill="auto"/>
          </w:tcPr>
          <w:p w:rsidR="001E198D" w:rsidRPr="0093534C" w:rsidRDefault="001E198D" w:rsidP="005E3F29">
            <w:pPr>
              <w:rPr>
                <w:rFonts w:ascii="Arial" w:hAnsi="Arial" w:cs="Arial"/>
              </w:rPr>
            </w:pPr>
            <w:r w:rsidRPr="0093534C">
              <w:rPr>
                <w:rFonts w:ascii="Arial" w:hAnsi="Arial" w:cs="Arial"/>
              </w:rPr>
              <w:t>bei   0 °C</w:t>
            </w:r>
          </w:p>
        </w:tc>
        <w:tc>
          <w:tcPr>
            <w:tcW w:w="2134" w:type="dxa"/>
            <w:shd w:val="clear" w:color="auto" w:fill="auto"/>
          </w:tcPr>
          <w:p w:rsidR="001E198D" w:rsidRPr="0093534C" w:rsidRDefault="001E198D" w:rsidP="005E3F29">
            <w:pPr>
              <w:rPr>
                <w:rFonts w:ascii="Arial" w:hAnsi="Arial" w:cs="Arial"/>
              </w:rPr>
            </w:pPr>
            <w:r w:rsidRPr="0093534C">
              <w:rPr>
                <w:rFonts w:ascii="Arial" w:hAnsi="Arial" w:cs="Arial"/>
              </w:rPr>
              <w:t>35,6 g</w:t>
            </w:r>
          </w:p>
        </w:tc>
        <w:tc>
          <w:tcPr>
            <w:tcW w:w="1848" w:type="dxa"/>
            <w:shd w:val="clear" w:color="auto" w:fill="auto"/>
          </w:tcPr>
          <w:p w:rsidR="001E198D" w:rsidRPr="0093534C" w:rsidRDefault="001E198D" w:rsidP="005E3F29">
            <w:pPr>
              <w:rPr>
                <w:rFonts w:ascii="Arial" w:hAnsi="Arial" w:cs="Arial"/>
              </w:rPr>
            </w:pPr>
            <w:r w:rsidRPr="0093534C">
              <w:rPr>
                <w:rFonts w:ascii="Arial" w:hAnsi="Arial" w:cs="Arial"/>
              </w:rPr>
              <w:t xml:space="preserve">  13 g</w:t>
            </w:r>
          </w:p>
        </w:tc>
        <w:tc>
          <w:tcPr>
            <w:tcW w:w="2068" w:type="dxa"/>
            <w:shd w:val="clear" w:color="auto" w:fill="auto"/>
          </w:tcPr>
          <w:p w:rsidR="001E198D" w:rsidRPr="0093534C" w:rsidRDefault="001E198D" w:rsidP="005E3F29">
            <w:pPr>
              <w:rPr>
                <w:rFonts w:ascii="Arial" w:hAnsi="Arial" w:cs="Arial"/>
              </w:rPr>
            </w:pPr>
            <w:r w:rsidRPr="0093534C">
              <w:rPr>
                <w:rFonts w:ascii="Arial" w:hAnsi="Arial" w:cs="Arial"/>
              </w:rPr>
              <w:t xml:space="preserve">  22 g</w:t>
            </w:r>
          </w:p>
        </w:tc>
      </w:tr>
      <w:tr w:rsidR="001E198D" w:rsidRPr="00B00011" w:rsidTr="008E53F0">
        <w:trPr>
          <w:trHeight w:val="365"/>
        </w:trPr>
        <w:tc>
          <w:tcPr>
            <w:tcW w:w="1210" w:type="dxa"/>
            <w:shd w:val="clear" w:color="auto" w:fill="auto"/>
          </w:tcPr>
          <w:p w:rsidR="001E198D" w:rsidRPr="0093534C" w:rsidRDefault="001E198D" w:rsidP="005E3F29">
            <w:pPr>
              <w:rPr>
                <w:rFonts w:ascii="Arial" w:hAnsi="Arial" w:cs="Arial"/>
              </w:rPr>
            </w:pPr>
            <w:r w:rsidRPr="0093534C">
              <w:rPr>
                <w:rFonts w:ascii="Arial" w:hAnsi="Arial" w:cs="Arial"/>
              </w:rPr>
              <w:t xml:space="preserve">      20 °C  </w:t>
            </w:r>
          </w:p>
        </w:tc>
        <w:tc>
          <w:tcPr>
            <w:tcW w:w="2134" w:type="dxa"/>
            <w:shd w:val="clear" w:color="auto" w:fill="auto"/>
          </w:tcPr>
          <w:p w:rsidR="001E198D" w:rsidRPr="0093534C" w:rsidRDefault="001E198D" w:rsidP="005E3F29">
            <w:pPr>
              <w:rPr>
                <w:rFonts w:ascii="Arial" w:hAnsi="Arial" w:cs="Arial"/>
              </w:rPr>
            </w:pPr>
            <w:r w:rsidRPr="0093534C">
              <w:rPr>
                <w:rFonts w:ascii="Arial" w:hAnsi="Arial" w:cs="Arial"/>
              </w:rPr>
              <w:t>35,8 g</w:t>
            </w:r>
          </w:p>
        </w:tc>
        <w:tc>
          <w:tcPr>
            <w:tcW w:w="1848" w:type="dxa"/>
            <w:shd w:val="clear" w:color="auto" w:fill="auto"/>
          </w:tcPr>
          <w:p w:rsidR="001E198D" w:rsidRPr="0093534C" w:rsidRDefault="001E198D" w:rsidP="005E3F29">
            <w:pPr>
              <w:rPr>
                <w:rFonts w:ascii="Arial" w:hAnsi="Arial" w:cs="Arial"/>
              </w:rPr>
            </w:pPr>
            <w:r w:rsidRPr="0093534C">
              <w:rPr>
                <w:rFonts w:ascii="Arial" w:hAnsi="Arial" w:cs="Arial"/>
              </w:rPr>
              <w:t xml:space="preserve">  32 g</w:t>
            </w:r>
          </w:p>
        </w:tc>
        <w:tc>
          <w:tcPr>
            <w:tcW w:w="2068" w:type="dxa"/>
            <w:shd w:val="clear" w:color="auto" w:fill="auto"/>
          </w:tcPr>
          <w:p w:rsidR="001E198D" w:rsidRPr="0093534C" w:rsidRDefault="001E198D" w:rsidP="005E3F29">
            <w:pPr>
              <w:rPr>
                <w:rFonts w:ascii="Arial" w:hAnsi="Arial" w:cs="Arial"/>
              </w:rPr>
            </w:pPr>
            <w:r w:rsidRPr="0093534C">
              <w:rPr>
                <w:rFonts w:ascii="Arial" w:hAnsi="Arial" w:cs="Arial"/>
              </w:rPr>
              <w:t xml:space="preserve">  32 g</w:t>
            </w:r>
          </w:p>
        </w:tc>
      </w:tr>
      <w:tr w:rsidR="001E198D" w:rsidRPr="00B00011" w:rsidTr="008E53F0">
        <w:trPr>
          <w:trHeight w:val="365"/>
        </w:trPr>
        <w:tc>
          <w:tcPr>
            <w:tcW w:w="1210" w:type="dxa"/>
            <w:shd w:val="clear" w:color="auto" w:fill="auto"/>
          </w:tcPr>
          <w:p w:rsidR="001E198D" w:rsidRPr="0093534C" w:rsidRDefault="001E198D" w:rsidP="005E3F29">
            <w:pPr>
              <w:rPr>
                <w:rFonts w:ascii="Arial" w:hAnsi="Arial" w:cs="Arial"/>
              </w:rPr>
            </w:pPr>
            <w:r w:rsidRPr="0093534C">
              <w:rPr>
                <w:rFonts w:ascii="Arial" w:hAnsi="Arial" w:cs="Arial"/>
              </w:rPr>
              <w:t xml:space="preserve">      40 °C</w:t>
            </w:r>
          </w:p>
        </w:tc>
        <w:tc>
          <w:tcPr>
            <w:tcW w:w="2134" w:type="dxa"/>
            <w:shd w:val="clear" w:color="auto" w:fill="auto"/>
          </w:tcPr>
          <w:p w:rsidR="001E198D" w:rsidRPr="0093534C" w:rsidRDefault="001E198D" w:rsidP="005E3F29">
            <w:pPr>
              <w:rPr>
                <w:rFonts w:ascii="Arial" w:hAnsi="Arial" w:cs="Arial"/>
              </w:rPr>
            </w:pPr>
            <w:r w:rsidRPr="0093534C">
              <w:rPr>
                <w:rFonts w:ascii="Arial" w:hAnsi="Arial" w:cs="Arial"/>
              </w:rPr>
              <w:t>36,3 g</w:t>
            </w:r>
          </w:p>
        </w:tc>
        <w:tc>
          <w:tcPr>
            <w:tcW w:w="1848" w:type="dxa"/>
            <w:shd w:val="clear" w:color="auto" w:fill="auto"/>
          </w:tcPr>
          <w:p w:rsidR="001E198D" w:rsidRPr="0093534C" w:rsidRDefault="001E198D" w:rsidP="005E3F29">
            <w:pPr>
              <w:rPr>
                <w:rFonts w:ascii="Arial" w:hAnsi="Arial" w:cs="Arial"/>
              </w:rPr>
            </w:pPr>
            <w:r w:rsidRPr="0093534C">
              <w:rPr>
                <w:rFonts w:ascii="Arial" w:hAnsi="Arial" w:cs="Arial"/>
              </w:rPr>
              <w:t xml:space="preserve">  64 g</w:t>
            </w:r>
          </w:p>
        </w:tc>
        <w:tc>
          <w:tcPr>
            <w:tcW w:w="2068" w:type="dxa"/>
            <w:shd w:val="clear" w:color="auto" w:fill="auto"/>
          </w:tcPr>
          <w:p w:rsidR="001E198D" w:rsidRPr="0093534C" w:rsidRDefault="001E198D" w:rsidP="005E3F29">
            <w:pPr>
              <w:rPr>
                <w:rFonts w:ascii="Arial" w:hAnsi="Arial" w:cs="Arial"/>
              </w:rPr>
            </w:pPr>
            <w:r w:rsidRPr="0093534C">
              <w:rPr>
                <w:rFonts w:ascii="Arial" w:hAnsi="Arial" w:cs="Arial"/>
              </w:rPr>
              <w:t xml:space="preserve">  44 g</w:t>
            </w:r>
          </w:p>
        </w:tc>
      </w:tr>
      <w:tr w:rsidR="001E198D" w:rsidRPr="00B00011" w:rsidTr="008E53F0">
        <w:trPr>
          <w:trHeight w:val="365"/>
        </w:trPr>
        <w:tc>
          <w:tcPr>
            <w:tcW w:w="1210" w:type="dxa"/>
            <w:shd w:val="clear" w:color="auto" w:fill="auto"/>
          </w:tcPr>
          <w:p w:rsidR="001E198D" w:rsidRPr="0093534C" w:rsidRDefault="001E198D" w:rsidP="005E3F29">
            <w:pPr>
              <w:rPr>
                <w:rFonts w:ascii="Arial" w:hAnsi="Arial" w:cs="Arial"/>
              </w:rPr>
            </w:pPr>
            <w:r w:rsidRPr="0093534C">
              <w:rPr>
                <w:rFonts w:ascii="Arial" w:hAnsi="Arial" w:cs="Arial"/>
              </w:rPr>
              <w:t xml:space="preserve">      60 °C</w:t>
            </w:r>
          </w:p>
        </w:tc>
        <w:tc>
          <w:tcPr>
            <w:tcW w:w="2134" w:type="dxa"/>
            <w:shd w:val="clear" w:color="auto" w:fill="auto"/>
          </w:tcPr>
          <w:p w:rsidR="001E198D" w:rsidRPr="0093534C" w:rsidRDefault="001E198D" w:rsidP="005E3F29">
            <w:pPr>
              <w:rPr>
                <w:rFonts w:ascii="Arial" w:hAnsi="Arial" w:cs="Arial"/>
              </w:rPr>
            </w:pPr>
            <w:r w:rsidRPr="0093534C">
              <w:rPr>
                <w:rFonts w:ascii="Arial" w:hAnsi="Arial" w:cs="Arial"/>
              </w:rPr>
              <w:t>37,1 g</w:t>
            </w:r>
          </w:p>
        </w:tc>
        <w:tc>
          <w:tcPr>
            <w:tcW w:w="1848" w:type="dxa"/>
            <w:shd w:val="clear" w:color="auto" w:fill="auto"/>
          </w:tcPr>
          <w:p w:rsidR="001E198D" w:rsidRPr="0093534C" w:rsidRDefault="001E198D" w:rsidP="005E3F29">
            <w:pPr>
              <w:rPr>
                <w:rFonts w:ascii="Arial" w:hAnsi="Arial" w:cs="Arial"/>
              </w:rPr>
            </w:pPr>
            <w:r w:rsidRPr="0093534C">
              <w:rPr>
                <w:rFonts w:ascii="Arial" w:hAnsi="Arial" w:cs="Arial"/>
              </w:rPr>
              <w:t>110 g</w:t>
            </w:r>
          </w:p>
        </w:tc>
        <w:tc>
          <w:tcPr>
            <w:tcW w:w="2068" w:type="dxa"/>
            <w:shd w:val="clear" w:color="auto" w:fill="auto"/>
          </w:tcPr>
          <w:p w:rsidR="001E198D" w:rsidRPr="0093534C" w:rsidRDefault="001E198D" w:rsidP="005E3F29">
            <w:pPr>
              <w:rPr>
                <w:rFonts w:ascii="Arial" w:hAnsi="Arial" w:cs="Arial"/>
              </w:rPr>
            </w:pPr>
            <w:r w:rsidRPr="0093534C">
              <w:rPr>
                <w:rFonts w:ascii="Arial" w:hAnsi="Arial" w:cs="Arial"/>
              </w:rPr>
              <w:t xml:space="preserve">  62 g</w:t>
            </w:r>
          </w:p>
        </w:tc>
      </w:tr>
      <w:tr w:rsidR="001E198D" w:rsidRPr="00B00011" w:rsidTr="008E53F0">
        <w:trPr>
          <w:trHeight w:val="365"/>
        </w:trPr>
        <w:tc>
          <w:tcPr>
            <w:tcW w:w="1210" w:type="dxa"/>
            <w:shd w:val="clear" w:color="auto" w:fill="auto"/>
          </w:tcPr>
          <w:p w:rsidR="001E198D" w:rsidRPr="0093534C" w:rsidRDefault="001E198D" w:rsidP="005E3F29">
            <w:pPr>
              <w:rPr>
                <w:rFonts w:ascii="Arial" w:hAnsi="Arial" w:cs="Arial"/>
              </w:rPr>
            </w:pPr>
            <w:r w:rsidRPr="0093534C">
              <w:rPr>
                <w:rFonts w:ascii="Arial" w:hAnsi="Arial" w:cs="Arial"/>
              </w:rPr>
              <w:t xml:space="preserve">      80 °C</w:t>
            </w:r>
          </w:p>
        </w:tc>
        <w:tc>
          <w:tcPr>
            <w:tcW w:w="2134" w:type="dxa"/>
            <w:shd w:val="clear" w:color="auto" w:fill="auto"/>
          </w:tcPr>
          <w:p w:rsidR="001E198D" w:rsidRPr="0093534C" w:rsidRDefault="001E198D" w:rsidP="005E3F29">
            <w:pPr>
              <w:rPr>
                <w:rFonts w:ascii="Arial" w:hAnsi="Arial" w:cs="Arial"/>
              </w:rPr>
            </w:pPr>
            <w:r w:rsidRPr="0093534C">
              <w:rPr>
                <w:rFonts w:ascii="Arial" w:hAnsi="Arial" w:cs="Arial"/>
              </w:rPr>
              <w:t>38,0 g</w:t>
            </w:r>
          </w:p>
        </w:tc>
        <w:tc>
          <w:tcPr>
            <w:tcW w:w="1848" w:type="dxa"/>
            <w:shd w:val="clear" w:color="auto" w:fill="auto"/>
          </w:tcPr>
          <w:p w:rsidR="001E198D" w:rsidRPr="0093534C" w:rsidRDefault="001E198D" w:rsidP="005E3F29">
            <w:pPr>
              <w:rPr>
                <w:rFonts w:ascii="Arial" w:hAnsi="Arial" w:cs="Arial"/>
              </w:rPr>
            </w:pPr>
            <w:r w:rsidRPr="0093534C">
              <w:rPr>
                <w:rFonts w:ascii="Arial" w:hAnsi="Arial" w:cs="Arial"/>
              </w:rPr>
              <w:t>170 g</w:t>
            </w:r>
          </w:p>
        </w:tc>
        <w:tc>
          <w:tcPr>
            <w:tcW w:w="2068" w:type="dxa"/>
            <w:shd w:val="clear" w:color="auto" w:fill="auto"/>
          </w:tcPr>
          <w:p w:rsidR="001E198D" w:rsidRPr="0093534C" w:rsidRDefault="001E198D" w:rsidP="005E3F29">
            <w:pPr>
              <w:rPr>
                <w:rFonts w:ascii="Arial" w:hAnsi="Arial" w:cs="Arial"/>
              </w:rPr>
            </w:pPr>
            <w:r w:rsidRPr="0093534C">
              <w:rPr>
                <w:rFonts w:ascii="Arial" w:hAnsi="Arial" w:cs="Arial"/>
              </w:rPr>
              <w:t xml:space="preserve">  87 g</w:t>
            </w:r>
          </w:p>
        </w:tc>
      </w:tr>
      <w:tr w:rsidR="001E198D" w:rsidRPr="00B00011" w:rsidTr="008E53F0">
        <w:trPr>
          <w:trHeight w:val="365"/>
        </w:trPr>
        <w:tc>
          <w:tcPr>
            <w:tcW w:w="1210" w:type="dxa"/>
            <w:shd w:val="clear" w:color="auto" w:fill="auto"/>
          </w:tcPr>
          <w:p w:rsidR="001E198D" w:rsidRPr="0093534C" w:rsidRDefault="001E198D" w:rsidP="005E3F29">
            <w:pPr>
              <w:rPr>
                <w:rFonts w:ascii="Arial" w:hAnsi="Arial" w:cs="Arial"/>
              </w:rPr>
            </w:pPr>
            <w:r w:rsidRPr="0093534C">
              <w:rPr>
                <w:rFonts w:ascii="Arial" w:hAnsi="Arial" w:cs="Arial"/>
              </w:rPr>
              <w:t xml:space="preserve">    100 °C</w:t>
            </w:r>
          </w:p>
        </w:tc>
        <w:tc>
          <w:tcPr>
            <w:tcW w:w="2134" w:type="dxa"/>
            <w:shd w:val="clear" w:color="auto" w:fill="auto"/>
          </w:tcPr>
          <w:p w:rsidR="001E198D" w:rsidRPr="0093534C" w:rsidRDefault="001E198D" w:rsidP="005E3F29">
            <w:pPr>
              <w:rPr>
                <w:rFonts w:ascii="Arial" w:hAnsi="Arial" w:cs="Arial"/>
              </w:rPr>
            </w:pPr>
            <w:r w:rsidRPr="0093534C">
              <w:rPr>
                <w:rFonts w:ascii="Arial" w:hAnsi="Arial" w:cs="Arial"/>
              </w:rPr>
              <w:t>39,0 g</w:t>
            </w:r>
          </w:p>
        </w:tc>
        <w:tc>
          <w:tcPr>
            <w:tcW w:w="1848" w:type="dxa"/>
            <w:shd w:val="clear" w:color="auto" w:fill="auto"/>
          </w:tcPr>
          <w:p w:rsidR="001E198D" w:rsidRPr="0093534C" w:rsidRDefault="001E198D" w:rsidP="005E3F29">
            <w:pPr>
              <w:ind w:left="-466" w:firstLine="466"/>
              <w:rPr>
                <w:rFonts w:ascii="Arial" w:hAnsi="Arial" w:cs="Arial"/>
              </w:rPr>
            </w:pPr>
            <w:r w:rsidRPr="0093534C">
              <w:rPr>
                <w:rFonts w:ascii="Arial" w:hAnsi="Arial" w:cs="Arial"/>
              </w:rPr>
              <w:t>245 g</w:t>
            </w:r>
          </w:p>
        </w:tc>
        <w:tc>
          <w:tcPr>
            <w:tcW w:w="2068" w:type="dxa"/>
            <w:shd w:val="clear" w:color="auto" w:fill="auto"/>
          </w:tcPr>
          <w:p w:rsidR="001E198D" w:rsidRPr="0093534C" w:rsidRDefault="001E198D" w:rsidP="005E3F29">
            <w:pPr>
              <w:rPr>
                <w:rFonts w:ascii="Arial" w:hAnsi="Arial" w:cs="Arial"/>
              </w:rPr>
            </w:pPr>
            <w:r w:rsidRPr="0093534C">
              <w:rPr>
                <w:rFonts w:ascii="Arial" w:hAnsi="Arial" w:cs="Arial"/>
              </w:rPr>
              <w:t>120 g</w:t>
            </w:r>
          </w:p>
        </w:tc>
      </w:tr>
    </w:tbl>
    <w:p w:rsidR="001E198D" w:rsidRDefault="001E198D" w:rsidP="00C81248">
      <w:pPr>
        <w:pBdr>
          <w:top w:val="single" w:sz="4" w:space="1" w:color="auto"/>
          <w:left w:val="single" w:sz="4" w:space="4" w:color="auto"/>
          <w:bottom w:val="single" w:sz="4" w:space="1" w:color="auto"/>
          <w:right w:val="single" w:sz="4" w:space="4" w:color="auto"/>
        </w:pBdr>
        <w:rPr>
          <w:i/>
        </w:rPr>
      </w:pPr>
      <w:r>
        <w:rPr>
          <w:rFonts w:ascii="Arial" w:hAnsi="Arial" w:cs="Arial"/>
        </w:rPr>
        <w:lastRenderedPageBreak/>
        <w:br/>
      </w:r>
      <w:r>
        <w:rPr>
          <w:i/>
        </w:rPr>
        <w:t xml:space="preserve">Folgende Rechenaufgaben können die Schüler*innen anregen, diese abstrakten Werte durch </w:t>
      </w:r>
      <w:proofErr w:type="spellStart"/>
      <w:r>
        <w:rPr>
          <w:i/>
        </w:rPr>
        <w:t>eigee</w:t>
      </w:r>
      <w:proofErr w:type="spellEnd"/>
      <w:r>
        <w:rPr>
          <w:i/>
        </w:rPr>
        <w:t xml:space="preserve"> Aktivität zu verstehen:</w:t>
      </w:r>
    </w:p>
    <w:p w:rsidR="001E198D" w:rsidRPr="00C81248" w:rsidRDefault="001E198D" w:rsidP="00C81248">
      <w:pPr>
        <w:numPr>
          <w:ilvl w:val="0"/>
          <w:numId w:val="2"/>
        </w:num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C81248">
        <w:rPr>
          <w:rFonts w:ascii="Arial" w:hAnsi="Arial" w:cs="Arial"/>
        </w:rPr>
        <w:t>Wieviel g Kupfersulfat lösen sich bei 80 Grad in 100 g Wasser?</w:t>
      </w:r>
    </w:p>
    <w:p w:rsidR="001E198D" w:rsidRPr="00C81248" w:rsidRDefault="001E198D" w:rsidP="00C81248">
      <w:pPr>
        <w:numPr>
          <w:ilvl w:val="0"/>
          <w:numId w:val="2"/>
        </w:num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C81248">
        <w:rPr>
          <w:rFonts w:ascii="Arial" w:hAnsi="Arial" w:cs="Arial"/>
        </w:rPr>
        <w:t>Wieviel g Kupfersulfat lösen sich bei 80 Grad in 400 g Wasser?</w:t>
      </w:r>
    </w:p>
    <w:p w:rsidR="001E198D" w:rsidRPr="00C81248" w:rsidRDefault="001E198D" w:rsidP="00C81248">
      <w:pPr>
        <w:numPr>
          <w:ilvl w:val="0"/>
          <w:numId w:val="2"/>
        </w:num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C81248">
        <w:rPr>
          <w:rFonts w:ascii="Arial" w:hAnsi="Arial" w:cs="Arial"/>
        </w:rPr>
        <w:t xml:space="preserve">Man lässt die in Frage 5 genannte bei 80 Grad gesättigte Lösung auf 40 Grad abkühlen. Wieviel g Kupfersulfat können dann noch in Lösung bleiben? </w:t>
      </w:r>
    </w:p>
    <w:p w:rsidR="001E198D" w:rsidRPr="00C81248" w:rsidRDefault="001E198D" w:rsidP="00C81248">
      <w:pPr>
        <w:numPr>
          <w:ilvl w:val="0"/>
          <w:numId w:val="2"/>
        </w:num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C81248">
        <w:rPr>
          <w:rFonts w:ascii="Arial" w:hAnsi="Arial" w:cs="Arial"/>
        </w:rPr>
        <w:t xml:space="preserve">Wie schwer müssen dann die Kristalle sein, die bei der Abkühlung dieser Lösung auf 40 Grad ausfallen? ausfallen? </w:t>
      </w:r>
    </w:p>
    <w:p w:rsidR="0093534C" w:rsidRPr="00C81248" w:rsidRDefault="0093534C" w:rsidP="00C8124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rsidR="0093534C" w:rsidRPr="00C81248" w:rsidRDefault="0093534C" w:rsidP="00C8124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rsidR="0093534C" w:rsidRPr="00C81248" w:rsidRDefault="0093534C" w:rsidP="00C81248">
      <w:pPr>
        <w:pBdr>
          <w:top w:val="single" w:sz="4" w:space="1" w:color="auto"/>
          <w:left w:val="single" w:sz="4" w:space="4" w:color="auto"/>
          <w:bottom w:val="single" w:sz="4" w:space="1" w:color="auto"/>
          <w:right w:val="single" w:sz="4" w:space="4" w:color="auto"/>
        </w:pBdr>
        <w:spacing w:after="0" w:line="240" w:lineRule="auto"/>
        <w:rPr>
          <w:rFonts w:ascii="Arial" w:hAnsi="Arial" w:cs="Arial"/>
          <w:i/>
        </w:rPr>
      </w:pPr>
      <w:r w:rsidRPr="00C81248">
        <w:rPr>
          <w:rFonts w:ascii="Arial" w:hAnsi="Arial" w:cs="Arial"/>
          <w:i/>
        </w:rPr>
        <w:t>Die Besprechung der gemessenen Abkühlung</w:t>
      </w:r>
      <w:r w:rsidR="00023587" w:rsidRPr="00C81248">
        <w:rPr>
          <w:rFonts w:ascii="Arial" w:hAnsi="Arial" w:cs="Arial"/>
          <w:i/>
        </w:rPr>
        <w:t>sgeschwindigkeiten führt hin zu dem</w:t>
      </w:r>
      <w:r w:rsidRPr="00C81248">
        <w:rPr>
          <w:rFonts w:ascii="Arial" w:hAnsi="Arial" w:cs="Arial"/>
          <w:i/>
        </w:rPr>
        <w:t xml:space="preserve"> Begriff der Kristallisationswärme, was deshalb erst im Zusammenhang mit der Versuchsreihe „Temperaturveränderungen bei Kristallisation und Lösung“ geschieht.</w:t>
      </w:r>
    </w:p>
    <w:p w:rsidR="001E198D" w:rsidRDefault="001E198D" w:rsidP="001E198D">
      <w:pPr>
        <w:rPr>
          <w:rFonts w:ascii="Arial" w:hAnsi="Arial" w:cs="Arial"/>
          <w:sz w:val="18"/>
          <w:szCs w:val="18"/>
        </w:rPr>
      </w:pPr>
    </w:p>
    <w:p w:rsidR="001E198D" w:rsidRDefault="001E198D" w:rsidP="001E198D">
      <w:pPr>
        <w:rPr>
          <w:rFonts w:ascii="Arial" w:hAnsi="Arial" w:cs="Arial"/>
          <w:sz w:val="18"/>
          <w:szCs w:val="18"/>
        </w:rPr>
      </w:pPr>
      <w:bookmarkStart w:id="0" w:name="_GoBack"/>
      <w:bookmarkEnd w:id="0"/>
    </w:p>
    <w:p w:rsidR="001E198D" w:rsidRPr="00DB31DF" w:rsidRDefault="001E198D" w:rsidP="001E198D">
      <w:pPr>
        <w:rPr>
          <w:i/>
        </w:rPr>
      </w:pPr>
    </w:p>
    <w:p w:rsidR="00DE057B" w:rsidRDefault="00DE057B"/>
    <w:p w:rsidR="00DE057B" w:rsidRDefault="00DE057B"/>
    <w:p w:rsidR="00DE057B" w:rsidRDefault="00DE057B"/>
    <w:p w:rsidR="00DE057B" w:rsidRDefault="00DE057B"/>
    <w:p w:rsidR="00DE057B" w:rsidRDefault="00DE057B"/>
    <w:p w:rsidR="00DE057B" w:rsidRDefault="00DE057B"/>
    <w:p w:rsidR="00DE057B" w:rsidRDefault="00DE057B"/>
    <w:sectPr w:rsidR="00DE057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70BA7"/>
    <w:multiLevelType w:val="hybridMultilevel"/>
    <w:tmpl w:val="E2A21C8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25795B8F"/>
    <w:multiLevelType w:val="hybridMultilevel"/>
    <w:tmpl w:val="BB703DF4"/>
    <w:lvl w:ilvl="0" w:tplc="59C2D400">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8EB"/>
    <w:rsid w:val="00023587"/>
    <w:rsid w:val="001E198D"/>
    <w:rsid w:val="002154D1"/>
    <w:rsid w:val="005728EB"/>
    <w:rsid w:val="0078477F"/>
    <w:rsid w:val="007E6FEC"/>
    <w:rsid w:val="008E53F0"/>
    <w:rsid w:val="0093534C"/>
    <w:rsid w:val="00A9239D"/>
    <w:rsid w:val="00C81248"/>
    <w:rsid w:val="00C858A5"/>
    <w:rsid w:val="00DB31DF"/>
    <w:rsid w:val="00DE05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2D522"/>
  <w15:chartTrackingRefBased/>
  <w15:docId w15:val="{D7681A4D-96B3-45CE-88F5-28703AE4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E057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E05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85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855</Words>
  <Characters>5387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Meinrad Schneider</dc:creator>
  <cp:keywords/>
  <dc:description/>
  <cp:lastModifiedBy>Meinrad Schneider</cp:lastModifiedBy>
  <cp:revision>8</cp:revision>
  <dcterms:created xsi:type="dcterms:W3CDTF">2026-03-28T11:32:00Z</dcterms:created>
  <dcterms:modified xsi:type="dcterms:W3CDTF">2026-04-23T08:56:00Z</dcterms:modified>
</cp:coreProperties>
</file>